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7A1407">
        <w:rPr>
          <w:rFonts w:ascii="Times New Roman" w:hAnsi="Times New Roman" w:cs="Times New Roman"/>
          <w:sz w:val="28"/>
          <w:szCs w:val="28"/>
        </w:rPr>
        <w:t>ное содержание за 2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C0125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66 839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C0125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C0125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71 862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C0125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C01259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25 272</w:t>
            </w:r>
            <w:r w:rsidR="00D02A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C0125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259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BE1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2015-02-27T05:28:00Z</cp:lastPrinted>
  <dcterms:created xsi:type="dcterms:W3CDTF">2014-02-07T07:04:00Z</dcterms:created>
  <dcterms:modified xsi:type="dcterms:W3CDTF">2017-03-02T06:59:00Z</dcterms:modified>
</cp:coreProperties>
</file>