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A3" w:rsidRDefault="005D12A3"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p>
    <w:p w:rsidR="005D12A3" w:rsidRDefault="008F57CB" w:rsidP="008F57CB">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r w:rsidRPr="008F57CB">
        <w:rPr>
          <w:rFonts w:ascii="Times New Roman" w:eastAsia="Times New Roman" w:hAnsi="Times New Roman" w:cs="Times New Roman"/>
          <w:color w:val="000000"/>
          <w:sz w:val="28"/>
          <w:szCs w:val="28"/>
          <w:lang w:eastAsia="ru-RU"/>
        </w:rPr>
        <w:drawing>
          <wp:inline distT="0" distB="0" distL="0" distR="0">
            <wp:extent cx="504825" cy="647700"/>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p>
    <w:p w:rsidR="008F57CB" w:rsidRDefault="008F57CB" w:rsidP="008F57CB">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p>
    <w:p w:rsidR="005D12A3" w:rsidRPr="005D12A3" w:rsidRDefault="005D12A3"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008F57CB">
        <w:rPr>
          <w:rFonts w:ascii="Times New Roman" w:eastAsia="Times New Roman" w:hAnsi="Times New Roman" w:cs="Times New Roman"/>
          <w:color w:val="000000"/>
          <w:sz w:val="28"/>
          <w:szCs w:val="28"/>
          <w:lang w:eastAsia="ru-RU"/>
        </w:rPr>
        <w:t>Верхнематренский</w:t>
      </w:r>
      <w:proofErr w:type="spellEnd"/>
      <w:r w:rsidRPr="005D12A3">
        <w:rPr>
          <w:rFonts w:ascii="Times New Roman" w:eastAsia="Times New Roman" w:hAnsi="Times New Roman" w:cs="Times New Roman"/>
          <w:color w:val="000000"/>
          <w:sz w:val="28"/>
          <w:szCs w:val="28"/>
          <w:lang w:eastAsia="ru-RU"/>
        </w:rPr>
        <w:t xml:space="preserve"> сельсовет  </w:t>
      </w:r>
      <w:proofErr w:type="spellStart"/>
      <w:r w:rsidRPr="005D12A3">
        <w:rPr>
          <w:rFonts w:ascii="Times New Roman" w:eastAsia="Times New Roman" w:hAnsi="Times New Roman" w:cs="Times New Roman"/>
          <w:color w:val="000000"/>
          <w:sz w:val="28"/>
          <w:szCs w:val="28"/>
          <w:lang w:eastAsia="ru-RU"/>
        </w:rPr>
        <w:t>Добринского</w:t>
      </w:r>
      <w:proofErr w:type="spellEnd"/>
      <w:r w:rsidRPr="005D12A3">
        <w:rPr>
          <w:rFonts w:ascii="Times New Roman" w:eastAsia="Times New Roman" w:hAnsi="Times New Roman" w:cs="Times New Roman"/>
          <w:color w:val="000000"/>
          <w:sz w:val="28"/>
          <w:szCs w:val="28"/>
          <w:lang w:eastAsia="ru-RU"/>
        </w:rPr>
        <w:t xml:space="preserve"> муниципального </w:t>
      </w:r>
      <w:proofErr w:type="spellStart"/>
      <w:proofErr w:type="gramStart"/>
      <w:r w:rsidRPr="005D12A3">
        <w:rPr>
          <w:rFonts w:ascii="Times New Roman" w:eastAsia="Times New Roman" w:hAnsi="Times New Roman" w:cs="Times New Roman"/>
          <w:color w:val="000000"/>
          <w:sz w:val="28"/>
          <w:szCs w:val="28"/>
          <w:lang w:eastAsia="ru-RU"/>
        </w:rPr>
        <w:t>муниципального</w:t>
      </w:r>
      <w:proofErr w:type="spellEnd"/>
      <w:proofErr w:type="gramEnd"/>
      <w:r w:rsidRPr="005D12A3">
        <w:rPr>
          <w:rFonts w:ascii="Times New Roman" w:eastAsia="Times New Roman" w:hAnsi="Times New Roman" w:cs="Times New Roman"/>
          <w:color w:val="000000"/>
          <w:sz w:val="28"/>
          <w:szCs w:val="28"/>
          <w:lang w:eastAsia="ru-RU"/>
        </w:rPr>
        <w:t xml:space="preserve"> района Липецкой области Российской Федерации</w:t>
      </w:r>
    </w:p>
    <w:p w:rsidR="005D12A3" w:rsidRPr="005D12A3" w:rsidRDefault="005D12A3"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ПОСТАНОВЛЕНИЕ</w:t>
      </w:r>
    </w:p>
    <w:p w:rsidR="005D12A3" w:rsidRPr="005D12A3" w:rsidRDefault="005D12A3"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Default="008F57CB" w:rsidP="008F57CB">
      <w:pPr>
        <w:shd w:val="clear" w:color="auto" w:fill="FFFFFF"/>
        <w:ind w:left="0" w:firstLine="567"/>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16</w:t>
      </w:r>
      <w:r w:rsidR="005D12A3" w:rsidRPr="005D12A3">
        <w:rPr>
          <w:rFonts w:ascii="Times New Roman" w:eastAsia="Times New Roman" w:hAnsi="Times New Roman" w:cs="Times New Roman"/>
          <w:color w:val="000000"/>
          <w:sz w:val="28"/>
          <w:szCs w:val="28"/>
          <w:lang w:eastAsia="ru-RU"/>
        </w:rPr>
        <w:t>.11.2022    </w:t>
      </w:r>
      <w:r>
        <w:rPr>
          <w:rFonts w:ascii="Times New Roman" w:eastAsia="Times New Roman" w:hAnsi="Times New Roman" w:cs="Times New Roman"/>
          <w:color w:val="000000"/>
          <w:sz w:val="28"/>
          <w:szCs w:val="28"/>
          <w:lang w:eastAsia="ru-RU"/>
        </w:rPr>
        <w:t xml:space="preserve">                     с. Верхняя </w:t>
      </w:r>
      <w:proofErr w:type="spellStart"/>
      <w:r>
        <w:rPr>
          <w:rFonts w:ascii="Times New Roman" w:eastAsia="Times New Roman" w:hAnsi="Times New Roman" w:cs="Times New Roman"/>
          <w:color w:val="000000"/>
          <w:sz w:val="28"/>
          <w:szCs w:val="28"/>
          <w:lang w:eastAsia="ru-RU"/>
        </w:rPr>
        <w:t>Матренка</w:t>
      </w:r>
      <w:proofErr w:type="spellEnd"/>
      <w:r>
        <w:rPr>
          <w:rFonts w:ascii="Times New Roman" w:eastAsia="Times New Roman" w:hAnsi="Times New Roman" w:cs="Times New Roman"/>
          <w:color w:val="000000"/>
          <w:sz w:val="28"/>
          <w:szCs w:val="28"/>
          <w:lang w:eastAsia="ru-RU"/>
        </w:rPr>
        <w:t xml:space="preserve">                         № 69</w:t>
      </w:r>
    </w:p>
    <w:p w:rsidR="008F57CB" w:rsidRPr="005D12A3" w:rsidRDefault="008F57CB" w:rsidP="005D12A3">
      <w:pPr>
        <w:shd w:val="clear" w:color="auto" w:fill="FFFFFF"/>
        <w:ind w:left="0" w:firstLine="567"/>
        <w:jc w:val="center"/>
        <w:textAlignment w:val="top"/>
        <w:rPr>
          <w:rFonts w:ascii="Times New Roman" w:eastAsia="Times New Roman" w:hAnsi="Times New Roman" w:cs="Times New Roman"/>
          <w:color w:val="000000"/>
          <w:sz w:val="28"/>
          <w:szCs w:val="28"/>
          <w:lang w:eastAsia="ru-RU"/>
        </w:rPr>
      </w:pPr>
    </w:p>
    <w:p w:rsidR="005D12A3" w:rsidRPr="005D12A3" w:rsidRDefault="005D12A3" w:rsidP="005D12A3">
      <w:pPr>
        <w:shd w:val="clear" w:color="auto" w:fill="FFFFFF"/>
        <w:ind w:left="0"/>
        <w:jc w:val="center"/>
        <w:textAlignment w:val="top"/>
        <w:outlineLvl w:val="0"/>
        <w:rPr>
          <w:rFonts w:ascii="Times New Roman" w:eastAsia="Times New Roman" w:hAnsi="Times New Roman" w:cs="Times New Roman"/>
          <w:b/>
          <w:bCs/>
          <w:color w:val="000000"/>
          <w:kern w:val="36"/>
          <w:sz w:val="28"/>
          <w:szCs w:val="28"/>
          <w:lang w:eastAsia="ru-RU"/>
        </w:rPr>
      </w:pPr>
      <w:r w:rsidRPr="005D12A3">
        <w:rPr>
          <w:rFonts w:ascii="Times New Roman" w:eastAsia="Times New Roman" w:hAnsi="Times New Roman" w:cs="Times New Roman"/>
          <w:b/>
          <w:bCs/>
          <w:color w:val="000000"/>
          <w:kern w:val="36"/>
          <w:sz w:val="28"/>
          <w:szCs w:val="28"/>
          <w:lang w:eastAsia="ru-RU"/>
        </w:rPr>
        <w:t>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В соответствии с Федеральным законом от </w:t>
      </w:r>
      <w:hyperlink r:id="rId6" w:history="1">
        <w:r w:rsidRPr="008F57CB">
          <w:rPr>
            <w:rFonts w:ascii="Times New Roman" w:eastAsia="Times New Roman" w:hAnsi="Times New Roman" w:cs="Times New Roman"/>
            <w:sz w:val="28"/>
            <w:szCs w:val="28"/>
            <w:lang w:eastAsia="ru-RU"/>
          </w:rPr>
          <w:t>27.07.2010 </w:t>
        </w:r>
      </w:hyperlink>
      <w:hyperlink r:id="rId7" w:history="1">
        <w:r w:rsidRPr="008F57CB">
          <w:rPr>
            <w:rFonts w:ascii="Times New Roman" w:eastAsia="Times New Roman" w:hAnsi="Times New Roman" w:cs="Times New Roman"/>
            <w:sz w:val="28"/>
            <w:szCs w:val="28"/>
            <w:lang w:eastAsia="ru-RU"/>
          </w:rPr>
          <w:t>№ 210-ФЗ</w:t>
        </w:r>
      </w:hyperlink>
      <w:r w:rsidRPr="005D12A3">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руководствуясь </w:t>
      </w:r>
      <w:hyperlink r:id="rId8" w:history="1">
        <w:r w:rsidRPr="008F57CB">
          <w:rPr>
            <w:rFonts w:ascii="Times New Roman" w:eastAsia="Times New Roman" w:hAnsi="Times New Roman" w:cs="Times New Roman"/>
            <w:sz w:val="28"/>
            <w:szCs w:val="28"/>
            <w:lang w:eastAsia="ru-RU"/>
          </w:rPr>
          <w:t>Уставом</w:t>
        </w:r>
      </w:hyperlink>
      <w:r w:rsidRPr="005D12A3">
        <w:rPr>
          <w:rFonts w:ascii="Times New Roman" w:eastAsia="Times New Roman" w:hAnsi="Times New Roman" w:cs="Times New Roman"/>
          <w:color w:val="000000"/>
          <w:sz w:val="28"/>
          <w:szCs w:val="28"/>
          <w:lang w:eastAsia="ru-RU"/>
        </w:rPr>
        <w:t xml:space="preserve"> сельского поселения </w:t>
      </w:r>
      <w:proofErr w:type="spellStart"/>
      <w:r w:rsidR="008F57CB">
        <w:rPr>
          <w:rFonts w:ascii="Times New Roman" w:eastAsia="Times New Roman" w:hAnsi="Times New Roman" w:cs="Times New Roman"/>
          <w:color w:val="000000"/>
          <w:sz w:val="28"/>
          <w:szCs w:val="28"/>
          <w:lang w:eastAsia="ru-RU"/>
        </w:rPr>
        <w:t>Верхнематренский</w:t>
      </w:r>
      <w:proofErr w:type="spellEnd"/>
      <w:r w:rsidRPr="005D12A3">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proofErr w:type="spellStart"/>
      <w:r w:rsidR="008F57CB">
        <w:rPr>
          <w:rFonts w:ascii="Times New Roman" w:eastAsia="Times New Roman" w:hAnsi="Times New Roman" w:cs="Times New Roman"/>
          <w:color w:val="000000"/>
          <w:sz w:val="28"/>
          <w:szCs w:val="28"/>
          <w:lang w:eastAsia="ru-RU"/>
        </w:rPr>
        <w:t>Верхнематренский</w:t>
      </w:r>
      <w:proofErr w:type="spellEnd"/>
      <w:r w:rsidRPr="005D12A3">
        <w:rPr>
          <w:rFonts w:ascii="Times New Roman" w:eastAsia="Times New Roman" w:hAnsi="Times New Roman" w:cs="Times New Roman"/>
          <w:color w:val="000000"/>
          <w:sz w:val="28"/>
          <w:szCs w:val="28"/>
          <w:lang w:eastAsia="ru-RU"/>
        </w:rPr>
        <w:t xml:space="preserve"> сельсовет</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ПОСТАНОВЛЯЕТ:</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1.Утвердить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xml:space="preserve">3. </w:t>
      </w:r>
      <w:proofErr w:type="gramStart"/>
      <w:r w:rsidRPr="005D12A3">
        <w:rPr>
          <w:rFonts w:ascii="Times New Roman" w:eastAsia="Times New Roman" w:hAnsi="Times New Roman" w:cs="Times New Roman"/>
          <w:color w:val="000000"/>
          <w:sz w:val="28"/>
          <w:szCs w:val="28"/>
          <w:lang w:eastAsia="ru-RU"/>
        </w:rPr>
        <w:t>Контроль за</w:t>
      </w:r>
      <w:proofErr w:type="gramEnd"/>
      <w:r w:rsidRPr="005D12A3">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8F57CB" w:rsidRDefault="005D12A3" w:rsidP="008F57CB">
      <w:pPr>
        <w:shd w:val="clear" w:color="auto" w:fill="FFFFFF"/>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Глава администрации</w:t>
      </w:r>
    </w:p>
    <w:p w:rsidR="008F57CB" w:rsidRDefault="008F57CB" w:rsidP="008F57CB">
      <w:pPr>
        <w:shd w:val="clear" w:color="auto" w:fill="FFFFFF"/>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p>
    <w:p w:rsidR="005D12A3" w:rsidRPr="005D12A3" w:rsidRDefault="008F57CB" w:rsidP="008F57CB">
      <w:pPr>
        <w:shd w:val="clear" w:color="auto" w:fill="FFFFFF"/>
        <w:ind w:left="0"/>
        <w:jc w:val="both"/>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Pr>
          <w:rFonts w:ascii="Times New Roman" w:eastAsia="Times New Roman" w:hAnsi="Times New Roman" w:cs="Times New Roman"/>
          <w:color w:val="000000"/>
          <w:sz w:val="28"/>
          <w:szCs w:val="28"/>
          <w:lang w:eastAsia="ru-RU"/>
        </w:rPr>
        <w:t xml:space="preserve"> сельсовет</w:t>
      </w:r>
      <w:r w:rsidR="005D12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Н.В.Жаворонкова</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p>
    <w:p w:rsidR="005D12A3" w:rsidRPr="005D12A3" w:rsidRDefault="005D12A3" w:rsidP="008F57CB">
      <w:pPr>
        <w:shd w:val="clear" w:color="auto" w:fill="FFFFFF"/>
        <w:ind w:left="0"/>
        <w:jc w:val="both"/>
        <w:textAlignment w:val="top"/>
        <w:rPr>
          <w:rFonts w:ascii="Times New Roman" w:eastAsia="Times New Roman" w:hAnsi="Times New Roman" w:cs="Times New Roman"/>
          <w:color w:val="000000"/>
          <w:sz w:val="28"/>
          <w:szCs w:val="28"/>
          <w:lang w:eastAsia="ru-RU"/>
        </w:rPr>
      </w:pPr>
    </w:p>
    <w:p w:rsidR="005D12A3" w:rsidRPr="00846DD4" w:rsidRDefault="005D12A3" w:rsidP="005D12A3">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Утвержден  </w:t>
      </w:r>
    </w:p>
    <w:p w:rsidR="005D12A3" w:rsidRPr="00846DD4" w:rsidRDefault="005D12A3" w:rsidP="005D12A3">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постановлением администрации  </w:t>
      </w:r>
    </w:p>
    <w:p w:rsidR="005D12A3" w:rsidRPr="00846DD4" w:rsidRDefault="005D12A3" w:rsidP="005D12A3">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сельского поселения  </w:t>
      </w:r>
      <w:proofErr w:type="spellStart"/>
      <w:r w:rsidR="008F57CB" w:rsidRPr="00846DD4">
        <w:rPr>
          <w:rFonts w:ascii="Times New Roman" w:eastAsia="Times New Roman" w:hAnsi="Times New Roman" w:cs="Times New Roman"/>
          <w:color w:val="000000"/>
          <w:sz w:val="24"/>
          <w:szCs w:val="24"/>
          <w:lang w:eastAsia="ru-RU"/>
        </w:rPr>
        <w:t>Верхнематренский</w:t>
      </w:r>
      <w:proofErr w:type="spellEnd"/>
      <w:r w:rsidRPr="00846DD4">
        <w:rPr>
          <w:rFonts w:ascii="Times New Roman" w:eastAsia="Times New Roman" w:hAnsi="Times New Roman" w:cs="Times New Roman"/>
          <w:color w:val="000000"/>
          <w:sz w:val="24"/>
          <w:szCs w:val="24"/>
          <w:lang w:eastAsia="ru-RU"/>
        </w:rPr>
        <w:t xml:space="preserve"> сельсовет  </w:t>
      </w:r>
    </w:p>
    <w:p w:rsidR="005D12A3" w:rsidRPr="00846DD4" w:rsidRDefault="008F57CB" w:rsidP="005D12A3">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 16.11.2022 № 69</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1"/>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"Присвоение адреса объекту адресации, изменение и аннулирование такого адреса"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Раздел I. ОБЩИЕ ПОЛОЖЕНИЯ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Предмет регулирования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Административный регламент предоставления муниципальной услуги "Присвоение адреса объекту адресации, изменение и аннулирование такого адреса</w:t>
      </w:r>
      <w:proofErr w:type="gramStart"/>
      <w:r w:rsidRPr="00846DD4">
        <w:rPr>
          <w:rFonts w:ascii="Times New Roman" w:eastAsia="Times New Roman" w:hAnsi="Times New Roman" w:cs="Times New Roman"/>
          <w:color w:val="000000"/>
          <w:sz w:val="24"/>
          <w:szCs w:val="24"/>
          <w:lang w:eastAsia="ru-RU"/>
        </w:rPr>
        <w:t>"о</w:t>
      </w:r>
      <w:proofErr w:type="gramEnd"/>
      <w:r w:rsidRPr="00846DD4">
        <w:rPr>
          <w:rFonts w:ascii="Times New Roman" w:eastAsia="Times New Roman" w:hAnsi="Times New Roman" w:cs="Times New Roman"/>
          <w:color w:val="000000"/>
          <w:sz w:val="24"/>
          <w:szCs w:val="24"/>
          <w:lang w:eastAsia="ru-RU"/>
        </w:rPr>
        <w:t xml:space="preserve">пределяет стандарт, сроки и последовательность административных процедур (действий) при предоставлении муниципальной услуги "Присвоение адреса объекту адресации, изменение и аннулирование такого адреса" (далее - муниципальная услуга,), а также порядок взаимодействия между должностными лицами администрации сельского поселения </w:t>
      </w:r>
      <w:proofErr w:type="spellStart"/>
      <w:r w:rsidR="008F57CB" w:rsidRPr="00846DD4">
        <w:rPr>
          <w:rFonts w:ascii="Times New Roman" w:eastAsia="Times New Roman" w:hAnsi="Times New Roman" w:cs="Times New Roman"/>
          <w:color w:val="000000"/>
          <w:sz w:val="24"/>
          <w:szCs w:val="24"/>
          <w:lang w:eastAsia="ru-RU"/>
        </w:rPr>
        <w:t>Верхнематренский</w:t>
      </w:r>
      <w:proofErr w:type="spellEnd"/>
      <w:r w:rsidRPr="00846DD4">
        <w:rPr>
          <w:rFonts w:ascii="Times New Roman" w:eastAsia="Times New Roman" w:hAnsi="Times New Roman" w:cs="Times New Roman"/>
          <w:color w:val="000000"/>
          <w:sz w:val="24"/>
          <w:szCs w:val="24"/>
          <w:lang w:eastAsia="ru-RU"/>
        </w:rPr>
        <w:t xml:space="preserve"> сельсовет </w:t>
      </w:r>
      <w:proofErr w:type="spellStart"/>
      <w:r w:rsidRPr="00846DD4">
        <w:rPr>
          <w:rFonts w:ascii="Times New Roman" w:eastAsia="Times New Roman" w:hAnsi="Times New Roman" w:cs="Times New Roman"/>
          <w:color w:val="000000"/>
          <w:sz w:val="24"/>
          <w:szCs w:val="24"/>
          <w:lang w:eastAsia="ru-RU"/>
        </w:rPr>
        <w:t>Добринского</w:t>
      </w:r>
      <w:proofErr w:type="spellEnd"/>
      <w:r w:rsidRPr="00846DD4">
        <w:rPr>
          <w:rFonts w:ascii="Times New Roman" w:eastAsia="Times New Roman" w:hAnsi="Times New Roman" w:cs="Times New Roman"/>
          <w:color w:val="000000"/>
          <w:sz w:val="24"/>
          <w:szCs w:val="24"/>
          <w:lang w:eastAsia="ru-RU"/>
        </w:rPr>
        <w:t xml:space="preserve"> муниципального района Липецкой области, порядок взаимодействия администрации сельского поселения </w:t>
      </w:r>
      <w:proofErr w:type="spellStart"/>
      <w:r w:rsidR="008F57CB" w:rsidRPr="00846DD4">
        <w:rPr>
          <w:rFonts w:ascii="Times New Roman" w:eastAsia="Times New Roman" w:hAnsi="Times New Roman" w:cs="Times New Roman"/>
          <w:color w:val="000000"/>
          <w:sz w:val="24"/>
          <w:szCs w:val="24"/>
          <w:lang w:eastAsia="ru-RU"/>
        </w:rPr>
        <w:t>Верхнематренский</w:t>
      </w:r>
      <w:proofErr w:type="spellEnd"/>
      <w:r w:rsidRPr="00846DD4">
        <w:rPr>
          <w:rFonts w:ascii="Times New Roman" w:eastAsia="Times New Roman" w:hAnsi="Times New Roman" w:cs="Times New Roman"/>
          <w:color w:val="000000"/>
          <w:sz w:val="24"/>
          <w:szCs w:val="24"/>
          <w:lang w:eastAsia="ru-RU"/>
        </w:rPr>
        <w:t xml:space="preserve"> сельсовет </w:t>
      </w:r>
      <w:proofErr w:type="spellStart"/>
      <w:r w:rsidRPr="00846DD4">
        <w:rPr>
          <w:rFonts w:ascii="Times New Roman" w:eastAsia="Times New Roman" w:hAnsi="Times New Roman" w:cs="Times New Roman"/>
          <w:color w:val="000000"/>
          <w:sz w:val="24"/>
          <w:szCs w:val="24"/>
          <w:lang w:eastAsia="ru-RU"/>
        </w:rPr>
        <w:t>Добринского</w:t>
      </w:r>
      <w:proofErr w:type="spellEnd"/>
      <w:r w:rsidRPr="00846DD4">
        <w:rPr>
          <w:rFonts w:ascii="Times New Roman" w:eastAsia="Times New Roman" w:hAnsi="Times New Roman" w:cs="Times New Roman"/>
          <w:color w:val="000000"/>
          <w:sz w:val="24"/>
          <w:szCs w:val="24"/>
          <w:lang w:eastAsia="ru-RU"/>
        </w:rPr>
        <w:t xml:space="preserve"> муниципального района Липецкой области </w:t>
      </w:r>
      <w:proofErr w:type="gramStart"/>
      <w:r w:rsidRPr="00846DD4">
        <w:rPr>
          <w:rFonts w:ascii="Times New Roman" w:eastAsia="Times New Roman" w:hAnsi="Times New Roman" w:cs="Times New Roman"/>
          <w:color w:val="000000"/>
          <w:sz w:val="24"/>
          <w:szCs w:val="24"/>
          <w:lang w:eastAsia="ru-RU"/>
        </w:rPr>
        <w:t xml:space="preserve">( </w:t>
      </w:r>
      <w:proofErr w:type="gramEnd"/>
      <w:r w:rsidRPr="00846DD4">
        <w:rPr>
          <w:rFonts w:ascii="Times New Roman" w:eastAsia="Times New Roman" w:hAnsi="Times New Roman" w:cs="Times New Roman"/>
          <w:color w:val="000000"/>
          <w:sz w:val="24"/>
          <w:szCs w:val="24"/>
          <w:lang w:eastAsia="ru-RU"/>
        </w:rPr>
        <w:t>далее ОМСУ) с заявителями, иными органами, учреждениями и организациями при предоставлении муниципальной услуги ( далее - административный регламент).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 Круг заявителей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 Заявителями на получение муниципальной услуги являются физические и юридические лица, а также уполномоченные ими в установленном законом порядке лица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 Категории заявителей: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2.1.1. собственники объекта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2.1.2. лица, обладающие одним из следующих вещных прав на объект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право хозяйственного ведения;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право оперативного управления;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право пожизненно наследуемого владения;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право постоянного (бессрочного) пользования;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2.1.3.представители заявителя, действующие в силу полномочий, основанных на оформленной в установленном законодательством порядке доверенности;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 Требования к порядку информирования о предоставлении</w:t>
      </w:r>
      <w:r w:rsidR="008F57CB"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 Информирование о порядке предоставления муниципальной услуги осуществляется: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1) непосредственно при личном приеме заявителя в администрации сельского поселения </w:t>
      </w:r>
      <w:proofErr w:type="spellStart"/>
      <w:r w:rsidR="008F57CB" w:rsidRPr="00846DD4">
        <w:rPr>
          <w:rFonts w:ascii="Times New Roman" w:eastAsia="Times New Roman" w:hAnsi="Times New Roman" w:cs="Times New Roman"/>
          <w:color w:val="000000"/>
          <w:sz w:val="24"/>
          <w:szCs w:val="24"/>
          <w:lang w:eastAsia="ru-RU"/>
        </w:rPr>
        <w:t>Верхнематренский</w:t>
      </w:r>
      <w:proofErr w:type="spellEnd"/>
      <w:r w:rsidRPr="00846DD4">
        <w:rPr>
          <w:rFonts w:ascii="Times New Roman" w:eastAsia="Times New Roman" w:hAnsi="Times New Roman" w:cs="Times New Roman"/>
          <w:color w:val="000000"/>
          <w:sz w:val="24"/>
          <w:szCs w:val="24"/>
          <w:lang w:eastAsia="ru-RU"/>
        </w:rPr>
        <w:t xml:space="preserve"> сельсовет </w:t>
      </w:r>
      <w:proofErr w:type="spellStart"/>
      <w:r w:rsidRPr="00846DD4">
        <w:rPr>
          <w:rFonts w:ascii="Times New Roman" w:eastAsia="Times New Roman" w:hAnsi="Times New Roman" w:cs="Times New Roman"/>
          <w:color w:val="000000"/>
          <w:sz w:val="24"/>
          <w:szCs w:val="24"/>
          <w:lang w:eastAsia="ru-RU"/>
        </w:rPr>
        <w:t>Добринского</w:t>
      </w:r>
      <w:proofErr w:type="spellEnd"/>
      <w:r w:rsidRPr="00846DD4">
        <w:rPr>
          <w:rFonts w:ascii="Times New Roman" w:eastAsia="Times New Roman" w:hAnsi="Times New Roman" w:cs="Times New Roman"/>
          <w:color w:val="000000"/>
          <w:sz w:val="24"/>
          <w:szCs w:val="24"/>
          <w:lang w:eastAsia="ru-RU"/>
        </w:rPr>
        <w:t xml:space="preserve"> муниципального района Липецкой области или многофункциональных центрах предоставления государственных и муниципальных услуг (далее -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2) по телефону в ОМСУ или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 официальном сайте ОМСУ (http://demss.admdobrinka.ru);</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(электронный адрес сайта)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ОМСУ или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Информирование осуществляется по вопросам, касающимся: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адресов ОМСУ и МФЦ, обращение в которые необходимо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справочной информации о работе ОМСУ (структурных подразделений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846DD4">
        <w:rPr>
          <w:rFonts w:ascii="Times New Roman" w:eastAsia="Times New Roman" w:hAnsi="Times New Roman" w:cs="Times New Roman"/>
          <w:color w:val="000000"/>
          <w:sz w:val="24"/>
          <w:szCs w:val="24"/>
          <w:lang w:eastAsia="ru-RU"/>
        </w:rPr>
        <w:t>обратившихся</w:t>
      </w:r>
      <w:proofErr w:type="gramEnd"/>
      <w:r w:rsidRPr="00846DD4">
        <w:rPr>
          <w:rFonts w:ascii="Times New Roman" w:eastAsia="Times New Roman" w:hAnsi="Times New Roman" w:cs="Times New Roman"/>
          <w:color w:val="000000"/>
          <w:sz w:val="24"/>
          <w:szCs w:val="24"/>
          <w:lang w:eastAsia="ru-RU"/>
        </w:rPr>
        <w:t xml:space="preserve"> по интересующим вопросам.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Если должностное лицо ОМС,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изложить обращение в письменной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назначить другое время для консультаций.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sz w:val="24"/>
          <w:szCs w:val="24"/>
          <w:lang w:eastAsia="ru-RU"/>
        </w:rPr>
      </w:pPr>
      <w:proofErr w:type="gramStart"/>
      <w:r w:rsidRPr="00846DD4">
        <w:rPr>
          <w:rFonts w:ascii="Times New Roman" w:eastAsia="Times New Roman" w:hAnsi="Times New Roman" w:cs="Times New Roman"/>
          <w:color w:val="000000"/>
          <w:sz w:val="24"/>
          <w:szCs w:val="24"/>
          <w:lang w:eastAsia="ru-RU"/>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w:t>
      </w:r>
      <w:hyperlink r:id="rId9" w:history="1">
        <w:r w:rsidRPr="00846DD4">
          <w:rPr>
            <w:rFonts w:ascii="Times New Roman" w:eastAsia="Times New Roman" w:hAnsi="Times New Roman" w:cs="Times New Roman"/>
            <w:sz w:val="24"/>
            <w:szCs w:val="24"/>
            <w:lang w:eastAsia="ru-RU"/>
          </w:rPr>
          <w:t>от 2 мая 2006 г. </w:t>
        </w:r>
      </w:hyperlink>
      <w:hyperlink r:id="rId10" w:history="1">
        <w:r w:rsidRPr="00846DD4">
          <w:rPr>
            <w:rFonts w:ascii="Times New Roman" w:eastAsia="Times New Roman" w:hAnsi="Times New Roman" w:cs="Times New Roman"/>
            <w:sz w:val="24"/>
            <w:szCs w:val="24"/>
            <w:lang w:eastAsia="ru-RU"/>
          </w:rPr>
          <w:t>№ 59-ФЗ</w:t>
        </w:r>
      </w:hyperlink>
      <w:r w:rsidRPr="00846DD4">
        <w:rPr>
          <w:rFonts w:ascii="Times New Roman" w:eastAsia="Times New Roman" w:hAnsi="Times New Roman" w:cs="Times New Roman"/>
          <w:sz w:val="24"/>
          <w:szCs w:val="24"/>
          <w:lang w:eastAsia="ru-RU"/>
        </w:rPr>
        <w:t> "О порядке рассмотрения обращений граждан Российской Федерации" (далее - Федеральный закон </w:t>
      </w:r>
      <w:hyperlink r:id="rId11" w:history="1">
        <w:r w:rsidRPr="00846DD4">
          <w:rPr>
            <w:rFonts w:ascii="Times New Roman" w:eastAsia="Times New Roman" w:hAnsi="Times New Roman" w:cs="Times New Roman"/>
            <w:sz w:val="24"/>
            <w:szCs w:val="24"/>
            <w:lang w:eastAsia="ru-RU"/>
          </w:rPr>
          <w:t>№ 59-ФЗ</w:t>
        </w:r>
      </w:hyperlink>
      <w:r w:rsidRPr="00846DD4">
        <w:rPr>
          <w:rFonts w:ascii="Times New Roman" w:eastAsia="Times New Roman" w:hAnsi="Times New Roman" w:cs="Times New Roman"/>
          <w:sz w:val="24"/>
          <w:szCs w:val="24"/>
          <w:lang w:eastAsia="ru-RU"/>
        </w:rPr>
        <w:t>).</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46DD4">
        <w:rPr>
          <w:rFonts w:ascii="Times New Roman" w:eastAsia="Times New Roman" w:hAnsi="Times New Roman" w:cs="Times New Roman"/>
          <w:color w:val="000000"/>
          <w:sz w:val="24"/>
          <w:szCs w:val="24"/>
          <w:lang w:eastAsia="ru-RU"/>
        </w:rPr>
        <w:lastRenderedPageBreak/>
        <w:t>муниципальных услуг (функций)", утвержденным постановлением Правительства Российской Федерации от 24 октября 2011 года № 861.</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846DD4">
        <w:rPr>
          <w:rFonts w:ascii="Times New Roman" w:eastAsia="Times New Roman" w:hAnsi="Times New Roman" w:cs="Times New Roman"/>
          <w:color w:val="000000"/>
          <w:sz w:val="24"/>
          <w:szCs w:val="24"/>
          <w:lang w:eastAsia="ru-RU"/>
        </w:rPr>
        <w:t>телефона-автоинформатора</w:t>
      </w:r>
      <w:proofErr w:type="spellEnd"/>
      <w:r w:rsidRPr="00846DD4">
        <w:rPr>
          <w:rFonts w:ascii="Times New Roman" w:eastAsia="Times New Roman" w:hAnsi="Times New Roman" w:cs="Times New Roman"/>
          <w:color w:val="000000"/>
          <w:sz w:val="24"/>
          <w:szCs w:val="24"/>
          <w:lang w:eastAsia="ru-RU"/>
        </w:rPr>
        <w:t xml:space="preserve"> (при наличии);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ОМСУ в сети "Интернет".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Раздел II. СТАНДАРТ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Наименование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9. Наименование муниципальной услуги "Присвоение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 Наименование органа, предоставляющего муниципальную услугу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10.Муниципальную услугу предоставляет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Согласно пункту 3 части 1 статьи 7 Федерального закона </w:t>
      </w:r>
      <w:hyperlink r:id="rId12" w:history="1">
        <w:r w:rsidRPr="00846DD4">
          <w:rPr>
            <w:rFonts w:ascii="Times New Roman" w:eastAsia="Times New Roman" w:hAnsi="Times New Roman" w:cs="Times New Roman"/>
            <w:sz w:val="24"/>
            <w:szCs w:val="24"/>
            <w:lang w:eastAsia="ru-RU"/>
          </w:rPr>
          <w:t>от 27.10.2010</w:t>
        </w:r>
      </w:hyperlink>
      <w:hyperlink r:id="rId13"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w:t>
      </w:r>
      <w:hyperlink r:id="rId14"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sz w:val="24"/>
          <w:szCs w:val="24"/>
          <w:lang w:eastAsia="ru-RU"/>
        </w:rPr>
        <w:t xml:space="preserve">) </w:t>
      </w:r>
      <w:r w:rsidRPr="00846DD4">
        <w:rPr>
          <w:rFonts w:ascii="Times New Roman" w:eastAsia="Times New Roman" w:hAnsi="Times New Roman" w:cs="Times New Roman"/>
          <w:color w:val="000000"/>
          <w:sz w:val="24"/>
          <w:szCs w:val="24"/>
          <w:lang w:eastAsia="ru-RU"/>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w:t>
      </w:r>
      <w:proofErr w:type="gramEnd"/>
      <w:r w:rsidRPr="00846DD4">
        <w:rPr>
          <w:rFonts w:ascii="Times New Roman" w:eastAsia="Times New Roman" w:hAnsi="Times New Roman" w:cs="Times New Roman"/>
          <w:color w:val="000000"/>
          <w:sz w:val="24"/>
          <w:szCs w:val="24"/>
          <w:lang w:eastAsia="ru-RU"/>
        </w:rPr>
        <w:t xml:space="preserve"> и информации, включенных в Перечень услуг, которые являются необходимыми и обязательными для предоставления муниципальных услуг, утвержденных Советом депутатов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При предоставлении муниципальной услуги в целях получения необходимой информации ОМСУ осуществляет взаимодействие </w:t>
      </w:r>
      <w:proofErr w:type="gramStart"/>
      <w:r w:rsidRPr="00846DD4">
        <w:rPr>
          <w:rFonts w:ascii="Times New Roman" w:eastAsia="Times New Roman" w:hAnsi="Times New Roman" w:cs="Times New Roman"/>
          <w:color w:val="000000"/>
          <w:sz w:val="24"/>
          <w:szCs w:val="24"/>
          <w:lang w:eastAsia="ru-RU"/>
        </w:rPr>
        <w:t>с</w:t>
      </w:r>
      <w:proofErr w:type="gram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оператором федеральной информационной адресной системы (далее - Оператор ФИАС);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управлением Федеральной службы государственной регистрации, кадастра и картографии по Липецкой области;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управлением Федеральной налоговой службой по Липецкой области;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 Описание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11. Результатом предоставления муниципальной услуги является: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выдача (направление) решения ОМСУ о присвоении адреса объекту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выдача (направление) решения ОМСУ об отказе в присвоении объекту адресации адреса или аннулировании его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Окончательным результатом предоставления услуги является внесение сведений в государственный адресный реестр.</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 Срок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12. </w:t>
      </w:r>
      <w:proofErr w:type="gramStart"/>
      <w:r w:rsidRPr="00846DD4">
        <w:rPr>
          <w:rFonts w:ascii="Times New Roman" w:eastAsia="Times New Roman" w:hAnsi="Times New Roman" w:cs="Times New Roman"/>
          <w:color w:val="000000"/>
          <w:sz w:val="24"/>
          <w:szCs w:val="24"/>
          <w:lang w:eastAsia="ru-RU"/>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представления заявления через МФЦ срок, указанный в абзаце 1 пункта 12 подраздела 7 раздела II, исчисляется со дня передачи МФЦ заявления и документов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F57C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 Нормативные правовые акты, регулирующие предоставление муниципальной услуги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w:t>
      </w:r>
      <w:r w:rsidR="008F57CB" w:rsidRPr="00846DD4">
        <w:rPr>
          <w:rFonts w:ascii="Times New Roman" w:eastAsia="Times New Roman" w:hAnsi="Times New Roman" w:cs="Times New Roman"/>
          <w:color w:val="000000"/>
          <w:sz w:val="24"/>
          <w:szCs w:val="24"/>
          <w:lang w:eastAsia="ru-RU"/>
        </w:rPr>
        <w:t>змещен на сайте ОМСУ (http://</w:t>
      </w:r>
      <w:proofErr w:type="spellStart"/>
      <w:r w:rsidR="008F57CB" w:rsidRPr="00846DD4">
        <w:rPr>
          <w:rFonts w:ascii="Times New Roman" w:eastAsia="Times New Roman" w:hAnsi="Times New Roman" w:cs="Times New Roman"/>
          <w:color w:val="000000"/>
          <w:sz w:val="24"/>
          <w:szCs w:val="24"/>
          <w:lang w:val="en-US" w:eastAsia="ru-RU"/>
        </w:rPr>
        <w:t>vmat</w:t>
      </w:r>
      <w:r w:rsidRPr="00846DD4">
        <w:rPr>
          <w:rFonts w:ascii="Times New Roman" w:eastAsia="Times New Roman" w:hAnsi="Times New Roman" w:cs="Times New Roman"/>
          <w:color w:val="000000"/>
          <w:sz w:val="24"/>
          <w:szCs w:val="24"/>
          <w:lang w:eastAsia="ru-RU"/>
        </w:rPr>
        <w:t>ss.admdobrinka.ru</w:t>
      </w:r>
      <w:proofErr w:type="spellEnd"/>
      <w:r w:rsidRPr="00846DD4">
        <w:rPr>
          <w:rFonts w:ascii="Times New Roman" w:eastAsia="Times New Roman" w:hAnsi="Times New Roman" w:cs="Times New Roman"/>
          <w:color w:val="000000"/>
          <w:sz w:val="24"/>
          <w:szCs w:val="24"/>
          <w:lang w:eastAsia="ru-RU"/>
        </w:rPr>
        <w:t>), а также на ЕПГУ (https://www.gosuslugi.ru), в государственной информационной системе Липецкой области.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ОМСУ,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656FA1"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а также в соответствующем разделе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14.2. Заявление представляется в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документа на бумажном носителе посредством почтового отправления с описью вложения и уведомлением о вручении;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документа на бумажном носителе при личном обращении в ОМСУ или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электронного документа с использованием портала ФИАС;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электронного документа с использованием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Заявление представляется в ОМСУ или МФЦ по месту нахождения объекта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Заявление в форме документа на бумажном носителе подписывается заявителем.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hyperlink r:id="rId15"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w:t>
      </w:r>
      <w:r w:rsidRPr="00846DD4">
        <w:rPr>
          <w:rFonts w:ascii="Times New Roman" w:eastAsia="Times New Roman" w:hAnsi="Times New Roman" w:cs="Times New Roman"/>
          <w:color w:val="000000"/>
          <w:sz w:val="24"/>
          <w:szCs w:val="24"/>
          <w:lang w:eastAsia="ru-RU"/>
        </w:rPr>
        <w:lastRenderedPageBreak/>
        <w:t>должен быть подписан усиленной квалифицированной электронной подписью индивидуального предпринимателя.</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15. Предоставление муниципальной услуги осуществляется на основании следующих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а) правоустанавливающие и (или) </w:t>
      </w:r>
      <w:proofErr w:type="spellStart"/>
      <w:r w:rsidRPr="00846DD4">
        <w:rPr>
          <w:rFonts w:ascii="Times New Roman" w:eastAsia="Times New Roman" w:hAnsi="Times New Roman" w:cs="Times New Roman"/>
          <w:color w:val="000000"/>
          <w:sz w:val="24"/>
          <w:szCs w:val="24"/>
          <w:lang w:eastAsia="ru-RU"/>
        </w:rPr>
        <w:t>правоудостоверяющие</w:t>
      </w:r>
      <w:proofErr w:type="spellEnd"/>
      <w:r w:rsidRPr="00846DD4">
        <w:rPr>
          <w:rFonts w:ascii="Times New Roman" w:eastAsia="Times New Roman" w:hAnsi="Times New Roman" w:cs="Times New Roman"/>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46DD4">
        <w:rPr>
          <w:rFonts w:ascii="Times New Roman" w:eastAsia="Times New Roman" w:hAnsi="Times New Roman" w:cs="Times New Roman"/>
          <w:color w:val="000000"/>
          <w:sz w:val="24"/>
          <w:szCs w:val="24"/>
          <w:lang w:eastAsia="ru-RU"/>
        </w:rPr>
        <w:t>строительства</w:t>
      </w:r>
      <w:proofErr w:type="gramEnd"/>
      <w:r w:rsidRPr="00846DD4">
        <w:rPr>
          <w:rFonts w:ascii="Times New Roman" w:eastAsia="Times New Roman" w:hAnsi="Times New Roman" w:cs="Times New Roman"/>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846DD4">
        <w:rPr>
          <w:rFonts w:ascii="Times New Roman" w:eastAsia="Times New Roman" w:hAnsi="Times New Roman" w:cs="Times New Roman"/>
          <w:color w:val="000000"/>
          <w:sz w:val="24"/>
          <w:szCs w:val="24"/>
          <w:lang w:eastAsia="ru-RU"/>
        </w:rPr>
        <w:t>правоудостоверяющие</w:t>
      </w:r>
      <w:proofErr w:type="spellEnd"/>
      <w:r w:rsidRPr="00846DD4">
        <w:rPr>
          <w:rFonts w:ascii="Times New Roman" w:eastAsia="Times New Roman" w:hAnsi="Times New Roman" w:cs="Times New Roman"/>
          <w:color w:val="000000"/>
          <w:sz w:val="24"/>
          <w:szCs w:val="24"/>
          <w:lang w:eastAsia="ru-RU"/>
        </w:rPr>
        <w:t xml:space="preserve"> документы на земельный участок, на котором расположены указанное здание (строение), сооружение);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spellStart"/>
      <w:r w:rsidRPr="00846DD4">
        <w:rPr>
          <w:rFonts w:ascii="Times New Roman" w:eastAsia="Times New Roman" w:hAnsi="Times New Roman" w:cs="Times New Roman"/>
          <w:color w:val="000000"/>
          <w:sz w:val="24"/>
          <w:szCs w:val="24"/>
          <w:lang w:eastAsia="ru-RU"/>
        </w:rPr>
        <w:t>д</w:t>
      </w:r>
      <w:proofErr w:type="spellEnd"/>
      <w:r w:rsidRPr="00846DD4">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spellStart"/>
      <w:r w:rsidRPr="00846DD4">
        <w:rPr>
          <w:rFonts w:ascii="Times New Roman" w:eastAsia="Times New Roman" w:hAnsi="Times New Roman" w:cs="Times New Roman"/>
          <w:color w:val="000000"/>
          <w:sz w:val="24"/>
          <w:szCs w:val="24"/>
          <w:lang w:eastAsia="ru-RU"/>
        </w:rPr>
        <w:t>з</w:t>
      </w:r>
      <w:proofErr w:type="spellEnd"/>
      <w:r w:rsidRPr="00846DD4">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подаче заявления и прилагаемых к нему документов в ОМСУ заявитель предъявляет оригиналы документов для сверки.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6DD4">
        <w:rPr>
          <w:rFonts w:ascii="Times New Roman" w:eastAsia="Times New Roman" w:hAnsi="Times New Roman" w:cs="Times New Roman"/>
          <w:color w:val="000000"/>
          <w:sz w:val="24"/>
          <w:szCs w:val="24"/>
          <w:lang w:eastAsia="ru-RU"/>
        </w:rPr>
        <w:t>ии и ау</w:t>
      </w:r>
      <w:proofErr w:type="gramEnd"/>
      <w:r w:rsidRPr="00846DD4">
        <w:rPr>
          <w:rFonts w:ascii="Times New Roman" w:eastAsia="Times New Roman" w:hAnsi="Times New Roman" w:cs="Times New Roman"/>
          <w:color w:val="000000"/>
          <w:sz w:val="24"/>
          <w:szCs w:val="24"/>
          <w:lang w:eastAsia="ru-RU"/>
        </w:rPr>
        <w:t xml:space="preserve">тентификации (далее - ЕСИА) из </w:t>
      </w:r>
      <w:r w:rsidRPr="00846DD4">
        <w:rPr>
          <w:rFonts w:ascii="Times New Roman" w:eastAsia="Times New Roman" w:hAnsi="Times New Roman" w:cs="Times New Roman"/>
          <w:color w:val="000000"/>
          <w:sz w:val="24"/>
          <w:szCs w:val="24"/>
          <w:lang w:eastAsia="ru-RU"/>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16. Документы, получаемые специалистом ОМСУ, ответственным за предоставление муниципальной услуги, с использованием системы межведомственного электронного взаимодействия (далее - СМЭВ):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кадастровый паспорт здания, сооружения, объекта незавершенного строительства, помещения;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кадастровая выписка о земельном участке;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разрешение на строительство объекта адресации (в случае присвоения адреса строящимся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разрешение на ввод объекта адресации в эксплуатацию (в случае присвоения адреса строящимся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17. </w:t>
      </w:r>
      <w:proofErr w:type="gramStart"/>
      <w:r w:rsidRPr="00846DD4">
        <w:rPr>
          <w:rFonts w:ascii="Times New Roman" w:eastAsia="Times New Roman" w:hAnsi="Times New Roman" w:cs="Times New Roman"/>
          <w:color w:val="000000"/>
          <w:sz w:val="24"/>
          <w:szCs w:val="24"/>
          <w:lang w:eastAsia="ru-RU"/>
        </w:rPr>
        <w:t>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46DD4">
        <w:rPr>
          <w:rFonts w:ascii="Times New Roman" w:eastAsia="Times New Roman" w:hAnsi="Times New Roman" w:cs="Times New Roman"/>
          <w:color w:val="000000"/>
          <w:sz w:val="24"/>
          <w:szCs w:val="24"/>
          <w:lang w:eastAsia="ru-RU"/>
        </w:rPr>
        <w:t>направления</w:t>
      </w:r>
      <w:proofErr w:type="gramEnd"/>
      <w:r w:rsidRPr="00846DD4">
        <w:rPr>
          <w:rFonts w:ascii="Times New Roman" w:eastAsia="Times New Roman" w:hAnsi="Times New Roman" w:cs="Times New Roman"/>
          <w:color w:val="000000"/>
          <w:sz w:val="24"/>
          <w:szCs w:val="24"/>
          <w:lang w:eastAsia="ru-RU"/>
        </w:rPr>
        <w:t xml:space="preserve"> в процессе </w:t>
      </w:r>
      <w:r w:rsidRPr="00846DD4">
        <w:rPr>
          <w:rFonts w:ascii="Times New Roman" w:eastAsia="Times New Roman" w:hAnsi="Times New Roman" w:cs="Times New Roman"/>
          <w:color w:val="000000"/>
          <w:sz w:val="24"/>
          <w:szCs w:val="24"/>
          <w:lang w:eastAsia="ru-RU"/>
        </w:rPr>
        <w:lastRenderedPageBreak/>
        <w:t>регистрации заявления автоматически сформированных запросов в рамках межведомственного информационного взаимодействия.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656FA1">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11. Указание на запрет требовать от заявителя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18. Орган, предоставляющий муниципальную услугу, не вправе требовать от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6" w:history="1">
        <w:r w:rsidRPr="00846DD4">
          <w:rPr>
            <w:rFonts w:ascii="Times New Roman" w:eastAsia="Times New Roman" w:hAnsi="Times New Roman" w:cs="Times New Roman"/>
            <w:sz w:val="24"/>
            <w:szCs w:val="24"/>
            <w:lang w:eastAsia="ru-RU"/>
          </w:rPr>
          <w:t>№ 210-ФЗ</w:t>
        </w:r>
      </w:hyperlink>
      <w:r w:rsidR="00656FA1" w:rsidRPr="00846DD4">
        <w:rPr>
          <w:sz w:val="24"/>
          <w:szCs w:val="24"/>
        </w:rPr>
        <w:t xml:space="preserve"> </w:t>
      </w:r>
      <w:r w:rsidRPr="00846DD4">
        <w:rPr>
          <w:rFonts w:ascii="Times New Roman" w:eastAsia="Times New Roman" w:hAnsi="Times New Roman" w:cs="Times New Roman"/>
          <w:color w:val="000000"/>
          <w:sz w:val="24"/>
          <w:szCs w:val="24"/>
          <w:lang w:eastAsia="ru-RU"/>
        </w:rPr>
        <w:t>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846DD4">
        <w:rPr>
          <w:rFonts w:ascii="Times New Roman" w:eastAsia="Times New Roman" w:hAnsi="Times New Roman" w:cs="Times New Roman"/>
          <w:color w:val="000000"/>
          <w:sz w:val="24"/>
          <w:szCs w:val="24"/>
          <w:lang w:eastAsia="ru-RU"/>
        </w:rPr>
        <w:t xml:space="preserve">, включенных в определенный частью 6 статьи 7 Федерального </w:t>
      </w:r>
      <w:r w:rsidRPr="00846DD4">
        <w:rPr>
          <w:rFonts w:ascii="Times New Roman" w:eastAsia="Times New Roman" w:hAnsi="Times New Roman" w:cs="Times New Roman"/>
          <w:sz w:val="24"/>
          <w:szCs w:val="24"/>
          <w:lang w:eastAsia="ru-RU"/>
        </w:rPr>
        <w:t>закона </w:t>
      </w:r>
      <w:hyperlink r:id="rId17"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color w:val="000000"/>
          <w:sz w:val="24"/>
          <w:szCs w:val="24"/>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8"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color w:val="000000"/>
          <w:sz w:val="24"/>
          <w:szCs w:val="24"/>
          <w:lang w:eastAsia="ru-RU"/>
        </w:rPr>
        <w:t>;</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hyperlink r:id="rId19"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sz w:val="24"/>
          <w:szCs w:val="24"/>
          <w:lang w:eastAsia="ru-RU"/>
        </w:rPr>
        <w:t>,</w:t>
      </w:r>
      <w:r w:rsidRPr="00846DD4">
        <w:rPr>
          <w:rFonts w:ascii="Times New Roman" w:eastAsia="Times New Roman" w:hAnsi="Times New Roman" w:cs="Times New Roman"/>
          <w:color w:val="000000"/>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46DD4">
        <w:rPr>
          <w:rFonts w:ascii="Times New Roman" w:eastAsia="Times New Roman" w:hAnsi="Times New Roman" w:cs="Times New Roman"/>
          <w:color w:val="000000"/>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0"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sz w:val="24"/>
          <w:szCs w:val="24"/>
          <w:lang w:eastAsia="ru-RU"/>
        </w:rPr>
        <w:t>,</w:t>
      </w:r>
      <w:r w:rsidRPr="00846DD4">
        <w:rPr>
          <w:rFonts w:ascii="Times New Roman" w:eastAsia="Times New Roman" w:hAnsi="Times New Roman" w:cs="Times New Roman"/>
          <w:color w:val="000000"/>
          <w:sz w:val="24"/>
          <w:szCs w:val="24"/>
          <w:lang w:eastAsia="ru-RU"/>
        </w:rPr>
        <w:t xml:space="preserve"> уведомляется заявитель, а также приносятся извинения за доставленные неудобства.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46DD4">
        <w:rPr>
          <w:rFonts w:ascii="Times New Roman" w:eastAsia="Times New Roman" w:hAnsi="Times New Roman" w:cs="Times New Roman"/>
          <w:color w:val="000000"/>
          <w:sz w:val="24"/>
          <w:szCs w:val="24"/>
          <w:lang w:eastAsia="ru-RU"/>
        </w:rPr>
        <w:lastRenderedPageBreak/>
        <w:t xml:space="preserve">Федерального </w:t>
      </w:r>
      <w:r w:rsidRPr="00846DD4">
        <w:rPr>
          <w:rFonts w:ascii="Times New Roman" w:eastAsia="Times New Roman" w:hAnsi="Times New Roman" w:cs="Times New Roman"/>
          <w:sz w:val="24"/>
          <w:szCs w:val="24"/>
          <w:lang w:eastAsia="ru-RU"/>
        </w:rPr>
        <w:t>закона </w:t>
      </w:r>
      <w:hyperlink r:id="rId21"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19.В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документы поданы в орган, неуполномоченный на предоставление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представление неполного комплекта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несоблюдение установленных статьей 11 Федерального закона </w:t>
      </w:r>
      <w:hyperlink r:id="rId22" w:history="1">
        <w:r w:rsidRPr="00846DD4">
          <w:rPr>
            <w:rFonts w:ascii="Times New Roman" w:eastAsia="Times New Roman" w:hAnsi="Times New Roman" w:cs="Times New Roman"/>
            <w:sz w:val="24"/>
            <w:szCs w:val="24"/>
            <w:lang w:eastAsia="ru-RU"/>
          </w:rPr>
          <w:t>от 6 апреля 2011 г. № 63-ФЗ</w:t>
        </w:r>
      </w:hyperlink>
      <w:r w:rsidRPr="00846DD4">
        <w:rPr>
          <w:rFonts w:ascii="Times New Roman" w:eastAsia="Times New Roman" w:hAnsi="Times New Roman" w:cs="Times New Roman"/>
          <w:sz w:val="24"/>
          <w:szCs w:val="24"/>
          <w:lang w:eastAsia="ru-RU"/>
        </w:rPr>
        <w:t> </w:t>
      </w:r>
      <w:r w:rsidRPr="00846DD4">
        <w:rPr>
          <w:rFonts w:ascii="Times New Roman" w:eastAsia="Times New Roman" w:hAnsi="Times New Roman" w:cs="Times New Roman"/>
          <w:color w:val="000000"/>
          <w:sz w:val="24"/>
          <w:szCs w:val="24"/>
          <w:lang w:eastAsia="ru-RU"/>
        </w:rPr>
        <w:t>"Об электронной подписи" условий признания действительности усиленной квалифицированной электронной подписи;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неполное заполнение полей в форме запроса, в том числе в интерактивной форме на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наличие противоречивых сведений в запросе и приложенных к нему документах.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20. Оснований для приостановления предоставления услуги законодательством Российской Федерации не предусмотрено.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 Основаниями для отказа в предоставлении муниципальной услуги являются следующие случаи: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с заявлением обратилось лицо, не указанное в настоящего в подразделе 2 раздела I административного регламента;</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846DD4">
        <w:rPr>
          <w:rFonts w:ascii="Times New Roman" w:eastAsia="Times New Roman" w:hAnsi="Times New Roman" w:cs="Times New Roman"/>
          <w:color w:val="000000"/>
          <w:sz w:val="24"/>
          <w:szCs w:val="24"/>
          <w:lang w:eastAsia="ru-RU"/>
        </w:rPr>
        <w:t>необходимых</w:t>
      </w:r>
      <w:proofErr w:type="gramEnd"/>
      <w:r w:rsidRPr="00846DD4">
        <w:rPr>
          <w:rFonts w:ascii="Times New Roman" w:eastAsia="Times New Roman" w:hAnsi="Times New Roman" w:cs="Times New Roman"/>
          <w:color w:val="000000"/>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w:t>
      </w:r>
      <w:hyperlink r:id="rId23" w:history="1">
        <w:r w:rsidRPr="00846DD4">
          <w:rPr>
            <w:rFonts w:ascii="Times New Roman" w:eastAsia="Times New Roman" w:hAnsi="Times New Roman" w:cs="Times New Roman"/>
            <w:sz w:val="24"/>
            <w:szCs w:val="24"/>
            <w:lang w:eastAsia="ru-RU"/>
          </w:rPr>
          <w:t>от 19.11.2014 № 1221</w:t>
        </w:r>
      </w:hyperlink>
      <w:r w:rsidRPr="00846DD4">
        <w:rPr>
          <w:rFonts w:ascii="Times New Roman" w:eastAsia="Times New Roman" w:hAnsi="Times New Roman" w:cs="Times New Roman"/>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Указанный перечень оснований для отказав предоставлении муниципальной </w:t>
      </w:r>
      <w:proofErr w:type="gramStart"/>
      <w:r w:rsidRPr="00846DD4">
        <w:rPr>
          <w:rFonts w:ascii="Times New Roman" w:eastAsia="Times New Roman" w:hAnsi="Times New Roman" w:cs="Times New Roman"/>
          <w:color w:val="000000"/>
          <w:sz w:val="24"/>
          <w:szCs w:val="24"/>
          <w:lang w:eastAsia="ru-RU"/>
        </w:rPr>
        <w:t>услуги</w:t>
      </w:r>
      <w:proofErr w:type="gramEnd"/>
      <w:r w:rsidRPr="00846DD4">
        <w:rPr>
          <w:rFonts w:ascii="Times New Roman" w:eastAsia="Times New Roman" w:hAnsi="Times New Roman" w:cs="Times New Roman"/>
          <w:color w:val="000000"/>
          <w:sz w:val="24"/>
          <w:szCs w:val="24"/>
          <w:lang w:eastAsia="ru-RU"/>
        </w:rPr>
        <w:t xml:space="preserve"> является исчерпывающим.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846DD4">
        <w:rPr>
          <w:rFonts w:ascii="Times New Roman" w:eastAsia="Times New Roman" w:hAnsi="Times New Roman" w:cs="Times New Roman"/>
          <w:color w:val="000000"/>
          <w:sz w:val="24"/>
          <w:szCs w:val="24"/>
          <w:lang w:eastAsia="ru-RU"/>
        </w:rPr>
        <w:lastRenderedPageBreak/>
        <w:t>выдаваемом (выдаваемых) организациями, участвующими в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22. Услуги, необходимые и обязательные для предоставления муниципальной услуги, отсутствуют.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23. Предоставление муниципальной услуги осуществляется бесплатно, государственная пошлина (плата) не взимается.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24. Муниципальные услуги, необходимые и обязательные для предоставления отсутствуют.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18.</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846DD4">
        <w:rPr>
          <w:rFonts w:ascii="Times New Roman" w:eastAsia="Times New Roman" w:hAnsi="Times New Roman" w:cs="Times New Roman"/>
          <w:color w:val="000000"/>
          <w:sz w:val="24"/>
          <w:szCs w:val="24"/>
          <w:lang w:eastAsia="ru-RU"/>
        </w:rPr>
        <w:t>первый</w:t>
      </w:r>
      <w:proofErr w:type="gramEnd"/>
      <w:r w:rsidRPr="00846DD4">
        <w:rPr>
          <w:rFonts w:ascii="Times New Roman" w:eastAsia="Times New Roman" w:hAnsi="Times New Roman" w:cs="Times New Roman"/>
          <w:color w:val="000000"/>
          <w:sz w:val="24"/>
          <w:szCs w:val="24"/>
          <w:lang w:eastAsia="ru-RU"/>
        </w:rPr>
        <w:t xml:space="preserve"> следующий за ним рабочий день.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846DD4">
        <w:rPr>
          <w:rFonts w:ascii="Times New Roman" w:eastAsia="Times New Roman" w:hAnsi="Times New Roman" w:cs="Times New Roman"/>
          <w:color w:val="000000"/>
          <w:sz w:val="24"/>
          <w:szCs w:val="24"/>
          <w:lang w:eastAsia="ru-RU"/>
        </w:rPr>
        <w:t>геоинформационной</w:t>
      </w:r>
      <w:proofErr w:type="spellEnd"/>
      <w:r w:rsidRPr="00846DD4">
        <w:rPr>
          <w:rFonts w:ascii="Times New Roman" w:eastAsia="Times New Roman" w:hAnsi="Times New Roman" w:cs="Times New Roman"/>
          <w:color w:val="000000"/>
          <w:sz w:val="24"/>
          <w:szCs w:val="24"/>
          <w:lang w:eastAsia="ru-RU"/>
        </w:rPr>
        <w:t xml:space="preserve"> системы Липецкой области (далее - ГИСОГД РГИС ЛО, Система).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Регистрация заявления о предоставления муниципальной услуги, поданного с заявителем с использованием ЕПГУ, осуществляется, а программно-техническом </w:t>
      </w:r>
      <w:proofErr w:type="gramStart"/>
      <w:r w:rsidRPr="00846DD4">
        <w:rPr>
          <w:rFonts w:ascii="Times New Roman" w:eastAsia="Times New Roman" w:hAnsi="Times New Roman" w:cs="Times New Roman"/>
          <w:color w:val="000000"/>
          <w:sz w:val="24"/>
          <w:szCs w:val="24"/>
          <w:lang w:eastAsia="ru-RU"/>
        </w:rPr>
        <w:t>комплексе</w:t>
      </w:r>
      <w:proofErr w:type="gramEnd"/>
      <w:r w:rsidRPr="00846DD4">
        <w:rPr>
          <w:rFonts w:ascii="Times New Roman" w:eastAsia="Times New Roman" w:hAnsi="Times New Roman" w:cs="Times New Roman"/>
          <w:color w:val="000000"/>
          <w:sz w:val="24"/>
          <w:szCs w:val="24"/>
          <w:lang w:eastAsia="ru-RU"/>
        </w:rPr>
        <w:t xml:space="preserve"> автоматически.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46DD4">
        <w:rPr>
          <w:rFonts w:ascii="Times New Roman" w:eastAsia="Times New Roman" w:hAnsi="Times New Roman" w:cs="Times New Roman"/>
          <w:color w:val="000000"/>
          <w:sz w:val="24"/>
          <w:szCs w:val="24"/>
          <w:lang w:eastAsia="ru-RU"/>
        </w:rPr>
        <w:t>мультимедийной</w:t>
      </w:r>
      <w:proofErr w:type="spellEnd"/>
      <w:r w:rsidRPr="00846DD4">
        <w:rPr>
          <w:rFonts w:ascii="Times New Roman" w:eastAsia="Times New Roman" w:hAnsi="Times New Roman" w:cs="Times New Roman"/>
          <w:color w:val="000000"/>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Рабочие места должны быть оборудованы информационными табличками (вывесками) с указанием: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фамилии, имени, отчества и должности специалиста;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времени перерыва на обед.</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846DD4">
        <w:rPr>
          <w:rFonts w:ascii="Times New Roman" w:eastAsia="Times New Roman" w:hAnsi="Times New Roman" w:cs="Times New Roman"/>
          <w:color w:val="000000"/>
          <w:sz w:val="24"/>
          <w:szCs w:val="24"/>
          <w:lang w:eastAsia="ru-RU"/>
        </w:rPr>
        <w:t>мультимедийной</w:t>
      </w:r>
      <w:proofErr w:type="spellEnd"/>
      <w:r w:rsidRPr="00846DD4">
        <w:rPr>
          <w:rFonts w:ascii="Times New Roman" w:eastAsia="Times New Roman" w:hAnsi="Times New Roman" w:cs="Times New Roman"/>
          <w:color w:val="000000"/>
          <w:sz w:val="24"/>
          <w:szCs w:val="24"/>
          <w:lang w:eastAsia="ru-RU"/>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30. Помещения, в которых предоставляется муниципальная услуга, должны обеспечивать для заявителей, в том числе инвалидов: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допуск </w:t>
      </w:r>
      <w:proofErr w:type="spellStart"/>
      <w:r w:rsidRPr="00846DD4">
        <w:rPr>
          <w:rFonts w:ascii="Times New Roman" w:eastAsia="Times New Roman" w:hAnsi="Times New Roman" w:cs="Times New Roman"/>
          <w:color w:val="000000"/>
          <w:sz w:val="24"/>
          <w:szCs w:val="24"/>
          <w:lang w:eastAsia="ru-RU"/>
        </w:rPr>
        <w:t>сурдопереводчика</w:t>
      </w:r>
      <w:proofErr w:type="spellEnd"/>
      <w:r w:rsidRPr="00846DD4">
        <w:rPr>
          <w:rFonts w:ascii="Times New Roman" w:eastAsia="Times New Roman" w:hAnsi="Times New Roman" w:cs="Times New Roman"/>
          <w:color w:val="000000"/>
          <w:sz w:val="24"/>
          <w:szCs w:val="24"/>
          <w:lang w:eastAsia="ru-RU"/>
        </w:rPr>
        <w:t xml:space="preserve"> и </w:t>
      </w:r>
      <w:proofErr w:type="spellStart"/>
      <w:r w:rsidRPr="00846DD4">
        <w:rPr>
          <w:rFonts w:ascii="Times New Roman" w:eastAsia="Times New Roman" w:hAnsi="Times New Roman" w:cs="Times New Roman"/>
          <w:color w:val="000000"/>
          <w:sz w:val="24"/>
          <w:szCs w:val="24"/>
          <w:lang w:eastAsia="ru-RU"/>
        </w:rPr>
        <w:t>тифлосурдопереводчика</w:t>
      </w:r>
      <w:proofErr w:type="spell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46DD4">
        <w:rPr>
          <w:rFonts w:ascii="Times New Roman" w:eastAsia="Times New Roman" w:hAnsi="Times New Roman" w:cs="Times New Roman"/>
          <w:color w:val="000000"/>
          <w:sz w:val="24"/>
          <w:szCs w:val="24"/>
          <w:lang w:eastAsia="ru-RU"/>
        </w:rPr>
        <w:t>это</w:t>
      </w:r>
      <w:proofErr w:type="gramEnd"/>
      <w:r w:rsidRPr="00846DD4">
        <w:rPr>
          <w:rFonts w:ascii="Times New Roman" w:eastAsia="Times New Roman" w:hAnsi="Times New Roman" w:cs="Times New Roman"/>
          <w:color w:val="000000"/>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32. ОМСУ обеспечивает качество и доступность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33. Показателями доступности и качества предоставления муниципальной услуги являются: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w:t>
      </w:r>
      <w:proofErr w:type="gramStart"/>
      <w:r w:rsidRPr="00846DD4">
        <w:rPr>
          <w:rFonts w:ascii="Times New Roman" w:eastAsia="Times New Roman" w:hAnsi="Times New Roman" w:cs="Times New Roman"/>
          <w:color w:val="000000"/>
          <w:sz w:val="24"/>
          <w:szCs w:val="24"/>
          <w:lang w:eastAsia="ru-RU"/>
        </w:rPr>
        <w:t>)п</w:t>
      </w:r>
      <w:proofErr w:type="gramEnd"/>
      <w:r w:rsidRPr="00846DD4">
        <w:rPr>
          <w:rFonts w:ascii="Times New Roman" w:eastAsia="Times New Roman" w:hAnsi="Times New Roman" w:cs="Times New Roman"/>
          <w:color w:val="000000"/>
          <w:sz w:val="24"/>
          <w:szCs w:val="24"/>
          <w:lang w:eastAsia="ru-RU"/>
        </w:rPr>
        <w:t>орядке обжалования решений и действий (бездействия) должностных лиц, осуществляющих предоставление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соблюдение стандарта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 (экстерриториальный принцип);</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записи на прием в структурное подразделение МФЦ посредством телефонной связи, ЕПГУ и официального сайта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размещение информации о данной услуге на ЕПГУ,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получения результата предоставления муниципальной услуги в электронной форме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возможность оценить доступность и качество муниципальной услуги на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возможность получения результата предоставления муниципальной услуги бумажном </w:t>
      </w:r>
      <w:proofErr w:type="gramStart"/>
      <w:r w:rsidRPr="00846DD4">
        <w:rPr>
          <w:rFonts w:ascii="Times New Roman" w:eastAsia="Times New Roman" w:hAnsi="Times New Roman" w:cs="Times New Roman"/>
          <w:color w:val="000000"/>
          <w:sz w:val="24"/>
          <w:szCs w:val="24"/>
          <w:lang w:eastAsia="ru-RU"/>
        </w:rPr>
        <w:t>носителе</w:t>
      </w:r>
      <w:proofErr w:type="gramEnd"/>
      <w:r w:rsidRPr="00846DD4">
        <w:rPr>
          <w:rFonts w:ascii="Times New Roman" w:eastAsia="Times New Roman" w:hAnsi="Times New Roman" w:cs="Times New Roman"/>
          <w:color w:val="000000"/>
          <w:sz w:val="24"/>
          <w:szCs w:val="24"/>
          <w:lang w:eastAsia="ru-RU"/>
        </w:rPr>
        <w:t>, лично в ОМСУ или в структурном подразделении МФЦ, либо посредством направления на почтовый адрес, указанный заявителем.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34.</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proofErr w:type="gramStart"/>
      <w:r w:rsidRPr="00846DD4">
        <w:rPr>
          <w:rFonts w:ascii="Times New Roman" w:eastAsia="Times New Roman" w:hAnsi="Times New Roman" w:cs="Times New Roman"/>
          <w:color w:val="000000"/>
          <w:sz w:val="24"/>
          <w:szCs w:val="24"/>
          <w:lang w:eastAsia="ru-RU"/>
        </w:rPr>
        <w:t>)и</w:t>
      </w:r>
      <w:proofErr w:type="gramEnd"/>
      <w:r w:rsidRPr="00846DD4">
        <w:rPr>
          <w:rFonts w:ascii="Times New Roman" w:eastAsia="Times New Roman" w:hAnsi="Times New Roman" w:cs="Times New Roman"/>
          <w:color w:val="000000"/>
          <w:sz w:val="24"/>
          <w:szCs w:val="24"/>
          <w:lang w:eastAsia="ru-RU"/>
        </w:rPr>
        <w:t xml:space="preserve"> особенности предоставления муниципальной услуги в электронной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35. Заявление о предоставлении муниципальной услуги может быть подано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36.</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 xml:space="preserve">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Pr="00846DD4">
        <w:rPr>
          <w:rFonts w:ascii="Times New Roman" w:eastAsia="Times New Roman" w:hAnsi="Times New Roman" w:cs="Times New Roman"/>
          <w:color w:val="000000"/>
          <w:sz w:val="24"/>
          <w:szCs w:val="24"/>
          <w:lang w:eastAsia="ru-RU"/>
        </w:rPr>
        <w:t xml:space="preserve">Все документы должны быть отсканированы в распространенных графических </w:t>
      </w:r>
      <w:r w:rsidRPr="00846DD4">
        <w:rPr>
          <w:rFonts w:ascii="Times New Roman" w:eastAsia="Times New Roman" w:hAnsi="Times New Roman" w:cs="Times New Roman"/>
          <w:color w:val="000000"/>
          <w:sz w:val="24"/>
          <w:szCs w:val="24"/>
          <w:lang w:eastAsia="ru-RU"/>
        </w:rPr>
        <w:lastRenderedPageBreak/>
        <w:t>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оттиск штампа с текстом (или собственноручную запись с текстом) "Копия электронного документа верна";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46DD4">
        <w:rPr>
          <w:rFonts w:ascii="Times New Roman" w:eastAsia="Times New Roman" w:hAnsi="Times New Roman" w:cs="Times New Roman"/>
          <w:color w:val="000000"/>
          <w:sz w:val="24"/>
          <w:szCs w:val="24"/>
          <w:lang w:eastAsia="ru-RU"/>
        </w:rPr>
        <w:t>заверение первой</w:t>
      </w:r>
      <w:proofErr w:type="gramEnd"/>
      <w:r w:rsidRPr="00846DD4">
        <w:rPr>
          <w:rFonts w:ascii="Times New Roman" w:eastAsia="Times New Roman" w:hAnsi="Times New Roman" w:cs="Times New Roman"/>
          <w:color w:val="000000"/>
          <w:sz w:val="24"/>
          <w:szCs w:val="24"/>
          <w:lang w:eastAsia="ru-RU"/>
        </w:rPr>
        <w:t xml:space="preserve"> и последней страниц.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37.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22.Исчерпывающий перечень административных процедур</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38. Предоставление муниципальной услуги включает в себя следующие административные процедуры: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получения сведений посредством единой системы межведомственного взаимодействия (далее - СМЭВ);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выдача результата оказания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Специалист, ответственный за прием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проверяет полномочия представителя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проверяет правильность заполнения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сверяет копии представленных документов с их подлинниками, возвращает подлинники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Критерий принятия решения: наличие заявления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 административной процедуры: зарегистрированное в ГИСОГД РГИС ЛО заявление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w:t>
      </w:r>
      <w:proofErr w:type="gramStart"/>
      <w:r w:rsidRPr="00846DD4">
        <w:rPr>
          <w:rFonts w:ascii="Times New Roman" w:eastAsia="Times New Roman" w:hAnsi="Times New Roman" w:cs="Times New Roman"/>
          <w:color w:val="000000"/>
          <w:sz w:val="24"/>
          <w:szCs w:val="24"/>
          <w:lang w:eastAsia="ru-RU"/>
        </w:rPr>
        <w:t>ответственный</w:t>
      </w:r>
      <w:proofErr w:type="gramEnd"/>
      <w:r w:rsidRPr="00846DD4">
        <w:rPr>
          <w:rFonts w:ascii="Times New Roman" w:eastAsia="Times New Roman" w:hAnsi="Times New Roman" w:cs="Times New Roman"/>
          <w:color w:val="000000"/>
          <w:sz w:val="24"/>
          <w:szCs w:val="24"/>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w:t>
      </w:r>
      <w:proofErr w:type="gramStart"/>
      <w:r w:rsidRPr="00846DD4">
        <w:rPr>
          <w:rFonts w:ascii="Times New Roman" w:eastAsia="Times New Roman" w:hAnsi="Times New Roman" w:cs="Times New Roman"/>
          <w:color w:val="000000"/>
          <w:sz w:val="24"/>
          <w:szCs w:val="24"/>
          <w:lang w:eastAsia="ru-RU"/>
        </w:rPr>
        <w:t>ответственный</w:t>
      </w:r>
      <w:proofErr w:type="gramEnd"/>
      <w:r w:rsidRPr="00846DD4">
        <w:rPr>
          <w:rFonts w:ascii="Times New Roman" w:eastAsia="Times New Roman" w:hAnsi="Times New Roman" w:cs="Times New Roman"/>
          <w:color w:val="000000"/>
          <w:sz w:val="24"/>
          <w:szCs w:val="24"/>
          <w:lang w:eastAsia="ru-RU"/>
        </w:rPr>
        <w:t xml:space="preserve"> за подготовку документов для предоставления муниципальной услуги, подготавливает письмо об </w:t>
      </w:r>
      <w:proofErr w:type="spellStart"/>
      <w:r w:rsidRPr="00846DD4">
        <w:rPr>
          <w:rFonts w:ascii="Times New Roman" w:eastAsia="Times New Roman" w:hAnsi="Times New Roman" w:cs="Times New Roman"/>
          <w:color w:val="000000"/>
          <w:sz w:val="24"/>
          <w:szCs w:val="24"/>
          <w:lang w:eastAsia="ru-RU"/>
        </w:rPr>
        <w:t>отказев</w:t>
      </w:r>
      <w:proofErr w:type="spellEnd"/>
      <w:r w:rsidRPr="00846DD4">
        <w:rPr>
          <w:rFonts w:ascii="Times New Roman" w:eastAsia="Times New Roman" w:hAnsi="Times New Roman" w:cs="Times New Roman"/>
          <w:color w:val="000000"/>
          <w:sz w:val="24"/>
          <w:szCs w:val="24"/>
          <w:lang w:eastAsia="ru-RU"/>
        </w:rPr>
        <w:t xml:space="preserve"> приеме документов, необходимых для предоставления муниципальной услуги с указанием причин и направляет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исполнения административной процедуры - 1 (один) рабочий день.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24. Получения сведений посредством единой системы межведомственного взаимодействия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40. 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кадастровый паспорт здания, сооружения, объекта незавершенного строительства, помещения;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кадастровая выписка о земельном участке;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разрешение на строительство объекта адресации (в случае присвоения адреса строящимся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разрешение на ввод объекта адресации в эксплуатацию (в случае присвоения адреса строящимся объектам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Получение ответов на электронные межведомственные информационные запросы осуществляется в ГИСОГД РГИС ЛО.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отсутствии оснований, указанных в пункте 21 подраздела 13 раздела II настоящего административного регламента, должностным лицом ОМСУ принимается решение о выдаче присвоение адреса объекту адресации.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При наличии оснований, указанных в пункте 21 подраздела 13 раздела II настоящего административного регламента, должностным лицом ОМСУ принимается решение об отказе в присвоении объекту адресации адреса или аннулировании его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- 4 </w:t>
      </w:r>
      <w:proofErr w:type="gramStart"/>
      <w:r w:rsidRPr="00846DD4">
        <w:rPr>
          <w:rFonts w:ascii="Times New Roman" w:eastAsia="Times New Roman" w:hAnsi="Times New Roman" w:cs="Times New Roman"/>
          <w:color w:val="000000"/>
          <w:sz w:val="24"/>
          <w:szCs w:val="24"/>
          <w:lang w:eastAsia="ru-RU"/>
        </w:rPr>
        <w:t>календарных</w:t>
      </w:r>
      <w:proofErr w:type="gramEnd"/>
      <w:r w:rsidRPr="00846DD4">
        <w:rPr>
          <w:rFonts w:ascii="Times New Roman" w:eastAsia="Times New Roman" w:hAnsi="Times New Roman" w:cs="Times New Roman"/>
          <w:color w:val="000000"/>
          <w:sz w:val="24"/>
          <w:szCs w:val="24"/>
          <w:lang w:eastAsia="ru-RU"/>
        </w:rPr>
        <w:t xml:space="preserve"> дня.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FC47D2">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26. Выдача результата оказания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После регистрации 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proofErr w:type="gramStart"/>
      <w:r w:rsidRPr="00846DD4">
        <w:rPr>
          <w:rFonts w:ascii="Times New Roman" w:eastAsia="Times New Roman" w:hAnsi="Times New Roman" w:cs="Times New Roman"/>
          <w:color w:val="000000"/>
          <w:sz w:val="24"/>
          <w:szCs w:val="24"/>
          <w:lang w:eastAsia="ru-RU"/>
        </w:rPr>
        <w:t>Второй экземпляр на бумажном оставляется на хранении в ОМСУ.</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 рабочий день.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выдача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журнале учета решений, а также фиксация результата выполнения средствами ГИСОГД РГИС ЛО (при наличии технической возможности).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20789B"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27. Перечень административных процедур (действий) при предоставлении муниципальной услуги в электронной форме </w:t>
      </w:r>
    </w:p>
    <w:p w:rsidR="005D12A3" w:rsidRPr="00846DD4"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прием, проверка документов и регистрация заявления о</w:t>
      </w:r>
      <w:r w:rsidR="00FC47D2"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присвоении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получение сведений посредством межведомственного информационного взаимодействия;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выдача заявителю (представителю заявителя) результата предоставления муниципальной услуги в форме электронного документа.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Назначение уполномоченных специалистов в ГИСОГД РГИС ЛО происходит автоматически с учётом </w:t>
      </w:r>
      <w:proofErr w:type="gramStart"/>
      <w:r w:rsidRPr="00846DD4">
        <w:rPr>
          <w:rFonts w:ascii="Times New Roman" w:eastAsia="Times New Roman" w:hAnsi="Times New Roman" w:cs="Times New Roman"/>
          <w:color w:val="000000"/>
          <w:sz w:val="24"/>
          <w:szCs w:val="24"/>
          <w:lang w:eastAsia="ru-RU"/>
        </w:rPr>
        <w:t>настройки технологических процессов предоставления услуг Системы</w:t>
      </w:r>
      <w:proofErr w:type="gram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1 рабочих дня.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xml:space="preserve">Уполномоченный специалист в течение 1 рабочего дня </w:t>
      </w:r>
      <w:proofErr w:type="gramStart"/>
      <w:r w:rsidRPr="00846DD4">
        <w:rPr>
          <w:rFonts w:ascii="Times New Roman" w:eastAsia="Times New Roman" w:hAnsi="Times New Roman" w:cs="Times New Roman"/>
          <w:color w:val="000000"/>
          <w:sz w:val="24"/>
          <w:szCs w:val="24"/>
          <w:lang w:eastAsia="ru-RU"/>
        </w:rPr>
        <w:t>с даты получения</w:t>
      </w:r>
      <w:proofErr w:type="gramEnd"/>
      <w:r w:rsidRPr="00846DD4">
        <w:rPr>
          <w:rFonts w:ascii="Times New Roman" w:eastAsia="Times New Roman" w:hAnsi="Times New Roman" w:cs="Times New Roman"/>
          <w:color w:val="000000"/>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846DD4">
        <w:rPr>
          <w:rFonts w:ascii="Times New Roman" w:eastAsia="Times New Roman" w:hAnsi="Times New Roman" w:cs="Times New Roman"/>
          <w:color w:val="000000"/>
          <w:sz w:val="24"/>
          <w:szCs w:val="24"/>
          <w:lang w:eastAsia="ru-RU"/>
        </w:rPr>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w:t>
      </w:r>
      <w:proofErr w:type="gramStart"/>
      <w:r w:rsidRPr="00846DD4">
        <w:rPr>
          <w:rFonts w:ascii="Times New Roman" w:eastAsia="Times New Roman" w:hAnsi="Times New Roman" w:cs="Times New Roman"/>
          <w:color w:val="000000"/>
          <w:sz w:val="24"/>
          <w:szCs w:val="24"/>
          <w:lang w:eastAsia="ru-RU"/>
        </w:rPr>
        <w:t>в</w:t>
      </w:r>
      <w:proofErr w:type="gramEnd"/>
      <w:r w:rsidRPr="00846DD4">
        <w:rPr>
          <w:rFonts w:ascii="Times New Roman" w:eastAsia="Times New Roman" w:hAnsi="Times New Roman" w:cs="Times New Roman"/>
          <w:color w:val="000000"/>
          <w:sz w:val="24"/>
          <w:szCs w:val="24"/>
          <w:lang w:eastAsia="ru-RU"/>
        </w:rPr>
        <w:t xml:space="preserve"> </w:t>
      </w:r>
      <w:proofErr w:type="gramStart"/>
      <w:r w:rsidRPr="00846DD4">
        <w:rPr>
          <w:rFonts w:ascii="Times New Roman" w:eastAsia="Times New Roman" w:hAnsi="Times New Roman" w:cs="Times New Roman"/>
          <w:color w:val="000000"/>
          <w:sz w:val="24"/>
          <w:szCs w:val="24"/>
          <w:lang w:eastAsia="ru-RU"/>
        </w:rPr>
        <w:t>Федеральной</w:t>
      </w:r>
      <w:proofErr w:type="gramEnd"/>
      <w:r w:rsidRPr="00846DD4">
        <w:rPr>
          <w:rFonts w:ascii="Times New Roman" w:eastAsia="Times New Roman" w:hAnsi="Times New Roman" w:cs="Times New Roman"/>
          <w:color w:val="000000"/>
          <w:sz w:val="24"/>
          <w:szCs w:val="24"/>
          <w:lang w:eastAsia="ru-RU"/>
        </w:rPr>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- 3 рабочих дня.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 рабочий день.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44. Запись на прием в ОМСУ, МФЦ для подачи заявления с использованием ЕПГУ не осуществляется.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846DD4">
        <w:rPr>
          <w:rFonts w:ascii="Times New Roman" w:eastAsia="Times New Roman" w:hAnsi="Times New Roman" w:cs="Times New Roman"/>
          <w:color w:val="000000"/>
          <w:sz w:val="24"/>
          <w:szCs w:val="24"/>
          <w:lang w:eastAsia="ru-RU"/>
        </w:rPr>
        <w:t>ии и ау</w:t>
      </w:r>
      <w:proofErr w:type="gramEnd"/>
      <w:r w:rsidRPr="00846DD4">
        <w:rPr>
          <w:rFonts w:ascii="Times New Roman" w:eastAsia="Times New Roman" w:hAnsi="Times New Roman" w:cs="Times New Roman"/>
          <w:color w:val="000000"/>
          <w:sz w:val="24"/>
          <w:szCs w:val="24"/>
          <w:lang w:eastAsia="ru-RU"/>
        </w:rPr>
        <w:t xml:space="preserve">тентификации (ЕСИА)) </w:t>
      </w:r>
      <w:proofErr w:type="spellStart"/>
      <w:r w:rsidRPr="00846DD4">
        <w:rPr>
          <w:rFonts w:ascii="Times New Roman" w:eastAsia="Times New Roman" w:hAnsi="Times New Roman" w:cs="Times New Roman"/>
          <w:color w:val="000000"/>
          <w:sz w:val="24"/>
          <w:szCs w:val="24"/>
          <w:lang w:eastAsia="ru-RU"/>
        </w:rPr>
        <w:t>c</w:t>
      </w:r>
      <w:proofErr w:type="spellEnd"/>
      <w:r w:rsidRPr="00846DD4">
        <w:rPr>
          <w:rFonts w:ascii="Times New Roman" w:eastAsia="Times New Roman" w:hAnsi="Times New Roman" w:cs="Times New Roman"/>
          <w:color w:val="000000"/>
          <w:sz w:val="24"/>
          <w:szCs w:val="24"/>
          <w:lang w:eastAsia="ru-RU"/>
        </w:rPr>
        <w:t xml:space="preserve"> подтвержденной учетной записью.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формировании заявления обеспечивается: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возможность копирования и сохранения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846DD4">
        <w:rPr>
          <w:rFonts w:ascii="Times New Roman" w:eastAsia="Times New Roman" w:hAnsi="Times New Roman" w:cs="Times New Roman"/>
          <w:color w:val="000000"/>
          <w:sz w:val="24"/>
          <w:szCs w:val="24"/>
          <w:lang w:eastAsia="ru-RU"/>
        </w:rPr>
        <w:t>потери</w:t>
      </w:r>
      <w:proofErr w:type="gramEnd"/>
      <w:r w:rsidRPr="00846DD4">
        <w:rPr>
          <w:rFonts w:ascii="Times New Roman" w:eastAsia="Times New Roman" w:hAnsi="Times New Roman" w:cs="Times New Roman"/>
          <w:color w:val="000000"/>
          <w:sz w:val="24"/>
          <w:szCs w:val="24"/>
          <w:lang w:eastAsia="ru-RU"/>
        </w:rPr>
        <w:t xml:space="preserve"> ранее введенной информации;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Сформированный и подписанный запрос направляется в ОМСУ средствами ЕПГУ.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45. ОМСУ обеспечивает прием и регистрацию запроса без необходимости повторного представления заявителем заявления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ОМСУ электронного запроса (при наличии технической возможности).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46. Государственная пошлина на предоставление муниципальной услуги не </w:t>
      </w:r>
      <w:proofErr w:type="spellStart"/>
      <w:r w:rsidRPr="00846DD4">
        <w:rPr>
          <w:rFonts w:ascii="Times New Roman" w:eastAsia="Times New Roman" w:hAnsi="Times New Roman" w:cs="Times New Roman"/>
          <w:color w:val="000000"/>
          <w:sz w:val="24"/>
          <w:szCs w:val="24"/>
          <w:lang w:eastAsia="ru-RU"/>
        </w:rPr>
        <w:t>взымается</w:t>
      </w:r>
      <w:proofErr w:type="spell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48. Заявителю предоставляется возможность получения информации о ходе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5D12A3" w:rsidRPr="00846DD4" w:rsidRDefault="005D12A3" w:rsidP="005D12A3">
      <w:pPr>
        <w:shd w:val="clear" w:color="auto" w:fill="FFFFFF"/>
        <w:ind w:left="0"/>
        <w:jc w:val="center"/>
        <w:textAlignment w:val="top"/>
        <w:outlineLvl w:val="1"/>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 </w:t>
      </w:r>
    </w:p>
    <w:p w:rsidR="005D12A3"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49. В случае обнаружения ОМСУ опечаток и ошибок </w:t>
      </w:r>
      <w:proofErr w:type="gramStart"/>
      <w:r w:rsidRPr="00846DD4">
        <w:rPr>
          <w:rFonts w:ascii="Times New Roman" w:eastAsia="Times New Roman" w:hAnsi="Times New Roman" w:cs="Times New Roman"/>
          <w:color w:val="000000"/>
          <w:sz w:val="24"/>
          <w:szCs w:val="24"/>
          <w:lang w:eastAsia="ru-RU"/>
        </w:rPr>
        <w:t>в</w:t>
      </w:r>
      <w:proofErr w:type="gramEnd"/>
      <w:r w:rsidRPr="00846DD4">
        <w:rPr>
          <w:rFonts w:ascii="Times New Roman" w:eastAsia="Times New Roman" w:hAnsi="Times New Roman" w:cs="Times New Roman"/>
          <w:color w:val="000000"/>
          <w:sz w:val="24"/>
          <w:szCs w:val="24"/>
          <w:lang w:eastAsia="ru-RU"/>
        </w:rPr>
        <w:t xml:space="preserve"> </w:t>
      </w:r>
      <w:proofErr w:type="gramStart"/>
      <w:r w:rsidRPr="00846DD4">
        <w:rPr>
          <w:rFonts w:ascii="Times New Roman" w:eastAsia="Times New Roman" w:hAnsi="Times New Roman" w:cs="Times New Roman"/>
          <w:color w:val="000000"/>
          <w:sz w:val="24"/>
          <w:szCs w:val="24"/>
          <w:lang w:eastAsia="ru-RU"/>
        </w:rPr>
        <w:t>выданных</w:t>
      </w:r>
      <w:proofErr w:type="gramEnd"/>
      <w:r w:rsidRPr="00846DD4">
        <w:rPr>
          <w:rFonts w:ascii="Times New Roman" w:eastAsia="Times New Roman" w:hAnsi="Times New Roman" w:cs="Times New Roman"/>
          <w:color w:val="000000"/>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49.1. </w:t>
      </w:r>
      <w:proofErr w:type="gramStart"/>
      <w:r w:rsidRPr="00846DD4">
        <w:rPr>
          <w:rFonts w:ascii="Times New Roman" w:eastAsia="Times New Roman" w:hAnsi="Times New Roman" w:cs="Times New Roman"/>
          <w:color w:val="000000"/>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46DD4">
        <w:rPr>
          <w:rFonts w:ascii="Times New Roman" w:eastAsia="Times New Roman" w:hAnsi="Times New Roman" w:cs="Times New Roman"/>
          <w:color w:val="000000"/>
          <w:sz w:val="24"/>
          <w:szCs w:val="24"/>
          <w:lang w:eastAsia="ru-RU"/>
        </w:rPr>
        <w:t xml:space="preserve">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49.2. Заявление по внесению изменений в выданные в результате предоставления услуги документы подлежит регистрации в день его поступления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49.3. Срок устранения опечаток и ошибок не должен превышать 3 рабочих дней </w:t>
      </w:r>
      <w:proofErr w:type="gramStart"/>
      <w:r w:rsidRPr="00846DD4">
        <w:rPr>
          <w:rFonts w:ascii="Times New Roman" w:eastAsia="Times New Roman" w:hAnsi="Times New Roman" w:cs="Times New Roman"/>
          <w:color w:val="000000"/>
          <w:sz w:val="24"/>
          <w:szCs w:val="24"/>
          <w:lang w:eastAsia="ru-RU"/>
        </w:rPr>
        <w:t>с даты регистрации</w:t>
      </w:r>
      <w:proofErr w:type="gramEnd"/>
      <w:r w:rsidRPr="00846DD4">
        <w:rPr>
          <w:rFonts w:ascii="Times New Roman" w:eastAsia="Times New Roman" w:hAnsi="Times New Roman" w:cs="Times New Roman"/>
          <w:color w:val="000000"/>
          <w:sz w:val="24"/>
          <w:szCs w:val="24"/>
          <w:lang w:eastAsia="ru-RU"/>
        </w:rPr>
        <w:t xml:space="preserve"> заявления, указанного в подпункте 49.1 пункта 49 настоящего подраздела.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lastRenderedPageBreak/>
        <w:t xml:space="preserve">Раздел IV. ФОРМЫ </w:t>
      </w:r>
      <w:proofErr w:type="gramStart"/>
      <w:r w:rsidRPr="00846DD4">
        <w:rPr>
          <w:rFonts w:ascii="Times New Roman" w:eastAsia="Times New Roman" w:hAnsi="Times New Roman" w:cs="Times New Roman"/>
          <w:b/>
          <w:bCs/>
          <w:color w:val="000000"/>
          <w:sz w:val="24"/>
          <w:szCs w:val="24"/>
          <w:lang w:eastAsia="ru-RU"/>
        </w:rPr>
        <w:t>КОНТРОЛЯ ЗА</w:t>
      </w:r>
      <w:proofErr w:type="gramEnd"/>
      <w:r w:rsidRPr="00846DD4">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30. Порядок осуществления текущего </w:t>
      </w:r>
      <w:proofErr w:type="gramStart"/>
      <w:r w:rsidRPr="00846DD4">
        <w:rPr>
          <w:rFonts w:ascii="Times New Roman" w:eastAsia="Times New Roman" w:hAnsi="Times New Roman" w:cs="Times New Roman"/>
          <w:color w:val="000000"/>
          <w:sz w:val="24"/>
          <w:szCs w:val="24"/>
          <w:lang w:eastAsia="ru-RU"/>
        </w:rPr>
        <w:t>контроля за</w:t>
      </w:r>
      <w:proofErr w:type="gramEnd"/>
      <w:r w:rsidRPr="00846DD4">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50.Текущий </w:t>
      </w:r>
      <w:proofErr w:type="gramStart"/>
      <w:r w:rsidRPr="00846DD4">
        <w:rPr>
          <w:rFonts w:ascii="Times New Roman" w:eastAsia="Times New Roman" w:hAnsi="Times New Roman" w:cs="Times New Roman"/>
          <w:color w:val="000000"/>
          <w:sz w:val="24"/>
          <w:szCs w:val="24"/>
          <w:lang w:eastAsia="ru-RU"/>
        </w:rPr>
        <w:t>контроль за</w:t>
      </w:r>
      <w:proofErr w:type="gramEnd"/>
      <w:r w:rsidRPr="00846DD4">
        <w:rPr>
          <w:rFonts w:ascii="Times New Roman" w:eastAsia="Times New Roman" w:hAnsi="Times New Roman" w:cs="Times New Roman"/>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ОМСУ, ответственным за организацию работы по предоставлению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6DD4">
        <w:rPr>
          <w:rFonts w:ascii="Times New Roman" w:eastAsia="Times New Roman" w:hAnsi="Times New Roman" w:cs="Times New Roman"/>
          <w:color w:val="000000"/>
          <w:sz w:val="24"/>
          <w:szCs w:val="24"/>
          <w:lang w:eastAsia="ru-RU"/>
        </w:rPr>
        <w:t>контроля за</w:t>
      </w:r>
      <w:proofErr w:type="gramEnd"/>
      <w:r w:rsidRPr="00846DD4">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51. </w:t>
      </w:r>
      <w:proofErr w:type="gramStart"/>
      <w:r w:rsidRPr="00846DD4">
        <w:rPr>
          <w:rFonts w:ascii="Times New Roman" w:eastAsia="Times New Roman" w:hAnsi="Times New Roman" w:cs="Times New Roman"/>
          <w:color w:val="000000"/>
          <w:sz w:val="24"/>
          <w:szCs w:val="24"/>
          <w:lang w:eastAsia="ru-RU"/>
        </w:rPr>
        <w:t>Контроль за</w:t>
      </w:r>
      <w:proofErr w:type="gramEnd"/>
      <w:r w:rsidRPr="00846DD4">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56. По результатам проверок, в случае </w:t>
      </w:r>
      <w:proofErr w:type="gramStart"/>
      <w:r w:rsidRPr="00846DD4">
        <w:rPr>
          <w:rFonts w:ascii="Times New Roman" w:eastAsia="Times New Roman" w:hAnsi="Times New Roman" w:cs="Times New Roman"/>
          <w:color w:val="000000"/>
          <w:sz w:val="24"/>
          <w:szCs w:val="24"/>
          <w:lang w:eastAsia="ru-RU"/>
        </w:rPr>
        <w:t>выявления нарушений соблюдения положений административного регламента</w:t>
      </w:r>
      <w:proofErr w:type="gramEnd"/>
      <w:r w:rsidRPr="00846DD4">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58. Специалисты ОМСУ несут персональную ответственность за своевременность и качество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33.Положения, характеризующие требования к порядку и формам </w:t>
      </w:r>
      <w:proofErr w:type="gramStart"/>
      <w:r w:rsidRPr="00846DD4">
        <w:rPr>
          <w:rFonts w:ascii="Times New Roman" w:eastAsia="Times New Roman" w:hAnsi="Times New Roman" w:cs="Times New Roman"/>
          <w:color w:val="000000"/>
          <w:sz w:val="24"/>
          <w:szCs w:val="24"/>
          <w:lang w:eastAsia="ru-RU"/>
        </w:rPr>
        <w:t>контроля за</w:t>
      </w:r>
      <w:proofErr w:type="gramEnd"/>
      <w:r w:rsidRPr="00846DD4">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59. Граждане, их объединения и организации имеют право на любые предусмотренные действующим законодательством формы </w:t>
      </w:r>
      <w:proofErr w:type="gramStart"/>
      <w:r w:rsidRPr="00846DD4">
        <w:rPr>
          <w:rFonts w:ascii="Times New Roman" w:eastAsia="Times New Roman" w:hAnsi="Times New Roman" w:cs="Times New Roman"/>
          <w:color w:val="000000"/>
          <w:sz w:val="24"/>
          <w:szCs w:val="24"/>
          <w:lang w:eastAsia="ru-RU"/>
        </w:rPr>
        <w:t>контроля за</w:t>
      </w:r>
      <w:proofErr w:type="gramEnd"/>
      <w:r w:rsidRPr="00846DD4">
        <w:rPr>
          <w:rFonts w:ascii="Times New Roman" w:eastAsia="Times New Roman" w:hAnsi="Times New Roman" w:cs="Times New Roman"/>
          <w:color w:val="000000"/>
          <w:sz w:val="24"/>
          <w:szCs w:val="24"/>
          <w:lang w:eastAsia="ru-RU"/>
        </w:rPr>
        <w:t xml:space="preserve"> деятельностью ОМСУ при предоставлении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lastRenderedPageBreak/>
        <w:t>Контроль за</w:t>
      </w:r>
      <w:proofErr w:type="gramEnd"/>
      <w:r w:rsidRPr="00846DD4">
        <w:rPr>
          <w:rFonts w:ascii="Times New Roman" w:eastAsia="Times New Roman" w:hAnsi="Times New Roman" w:cs="Times New Roman"/>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5D12A3" w:rsidRPr="0020789B" w:rsidRDefault="005D12A3" w:rsidP="0020789B">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 xml:space="preserve">Раздел V. </w:t>
      </w:r>
      <w:proofErr w:type="gramStart"/>
      <w:r w:rsidRPr="00846DD4">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24C36">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34. Информация для заявителя о его праве подать жалобу.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35. Предмет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61. Заявитель может обратиться с жалобой, в том числе в следующих случаях: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муниципальными правовыми актами;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46DD4">
        <w:rPr>
          <w:rFonts w:ascii="Times New Roman" w:eastAsia="Times New Roman" w:hAnsi="Times New Roman" w:cs="Times New Roman"/>
          <w:color w:val="000000"/>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4" w:history="1">
        <w:r w:rsidRPr="00846DD4">
          <w:rPr>
            <w:rFonts w:ascii="Times New Roman" w:eastAsia="Times New Roman" w:hAnsi="Times New Roman" w:cs="Times New Roman"/>
            <w:sz w:val="24"/>
            <w:szCs w:val="24"/>
            <w:lang w:eastAsia="ru-RU"/>
          </w:rPr>
          <w:t>№ 210-ФЗ</w:t>
        </w:r>
      </w:hyperlink>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Органы местного самоуправления, организации, должностные лица, которым может быть направлена жалоба.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 руководителю МФЦ - на решения и действия (бездействие) работника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 учредителю МФЦ - на решение и действия (бездействие)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ОМСУ, МФЦ, у учредителя МФЦ определяются уполномоченные на рассмотрение жалоб должностные лица.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Порядок подачи 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63. </w:t>
      </w:r>
      <w:proofErr w:type="gramStart"/>
      <w:r w:rsidRPr="00846DD4">
        <w:rPr>
          <w:rFonts w:ascii="Times New Roman" w:eastAsia="Times New Roman" w:hAnsi="Times New Roman" w:cs="Times New Roman"/>
          <w:color w:val="000000"/>
          <w:sz w:val="24"/>
          <w:szCs w:val="24"/>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846DD4">
        <w:rPr>
          <w:rFonts w:ascii="Times New Roman" w:eastAsia="Times New Roman" w:hAnsi="Times New Roman" w:cs="Times New Roman"/>
          <w:color w:val="000000"/>
          <w:sz w:val="24"/>
          <w:szCs w:val="24"/>
          <w:lang w:eastAsia="ru-RU"/>
        </w:rPr>
        <w:t xml:space="preserve"> при личном приеме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64. Жалоба должна содержать: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846DD4">
        <w:rPr>
          <w:rFonts w:ascii="Times New Roman" w:eastAsia="Times New Roman" w:hAnsi="Times New Roman" w:cs="Times New Roman"/>
          <w:color w:val="000000"/>
          <w:sz w:val="24"/>
          <w:szCs w:val="24"/>
          <w:lang w:eastAsia="ru-RU"/>
        </w:rPr>
        <w:t>заявителя-юридического</w:t>
      </w:r>
      <w:proofErr w:type="spellEnd"/>
      <w:r w:rsidRPr="00846DD4">
        <w:rPr>
          <w:rFonts w:ascii="Times New Roman" w:eastAsia="Times New Roman" w:hAnsi="Times New Roman" w:cs="Times New Roman"/>
          <w:color w:val="000000"/>
          <w:sz w:val="24"/>
          <w:szCs w:val="24"/>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Ответ на жалобу не дается в следующих случаях: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если в письменном обращении не </w:t>
      </w:r>
      <w:proofErr w:type="gramStart"/>
      <w:r w:rsidRPr="00846DD4">
        <w:rPr>
          <w:rFonts w:ascii="Times New Roman" w:eastAsia="Times New Roman" w:hAnsi="Times New Roman" w:cs="Times New Roman"/>
          <w:color w:val="000000"/>
          <w:sz w:val="24"/>
          <w:szCs w:val="24"/>
          <w:lang w:eastAsia="ru-RU"/>
        </w:rPr>
        <w:t>указаны</w:t>
      </w:r>
      <w:proofErr w:type="gramEnd"/>
      <w:r w:rsidRPr="00846DD4">
        <w:rPr>
          <w:rFonts w:ascii="Times New Roman" w:eastAsia="Times New Roman" w:hAnsi="Times New Roman" w:cs="Times New Roman"/>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xml:space="preserve">ОМСУ, </w:t>
      </w:r>
      <w:proofErr w:type="gramStart"/>
      <w:r w:rsidRPr="00846DD4">
        <w:rPr>
          <w:rFonts w:ascii="Times New Roman" w:eastAsia="Times New Roman" w:hAnsi="Times New Roman" w:cs="Times New Roman"/>
          <w:color w:val="000000"/>
          <w:sz w:val="24"/>
          <w:szCs w:val="24"/>
          <w:lang w:eastAsia="ru-RU"/>
        </w:rPr>
        <w:t>предоставляющий</w:t>
      </w:r>
      <w:proofErr w:type="gramEnd"/>
      <w:r w:rsidRPr="00846DD4">
        <w:rPr>
          <w:rFonts w:ascii="Times New Roman" w:eastAsia="Times New Roman" w:hAnsi="Times New Roman" w:cs="Times New Roman"/>
          <w:color w:val="000000"/>
          <w:sz w:val="24"/>
          <w:szCs w:val="24"/>
          <w:lang w:eastAsia="ru-RU"/>
        </w:rPr>
        <w:t xml:space="preserve"> муниципальную услугу, МФЦ вправе оставить заявление без ответа по существу в случаях: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w:t>
      </w:r>
      <w:proofErr w:type="gramStart"/>
      <w:r w:rsidRPr="00846DD4">
        <w:rPr>
          <w:rFonts w:ascii="Times New Roman" w:eastAsia="Times New Roman" w:hAnsi="Times New Roman" w:cs="Times New Roman"/>
          <w:color w:val="000000"/>
          <w:sz w:val="24"/>
          <w:szCs w:val="24"/>
          <w:lang w:eastAsia="ru-RU"/>
        </w:rPr>
        <w:t>,</w:t>
      </w:r>
      <w:proofErr w:type="gramEnd"/>
      <w:r w:rsidRPr="00846DD4">
        <w:rPr>
          <w:rFonts w:ascii="Times New Roman" w:eastAsia="Times New Roman" w:hAnsi="Times New Roman" w:cs="Times New Roman"/>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Сроки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65. </w:t>
      </w:r>
      <w:proofErr w:type="gramStart"/>
      <w:r w:rsidRPr="00846DD4">
        <w:rPr>
          <w:rFonts w:ascii="Times New Roman" w:eastAsia="Times New Roman" w:hAnsi="Times New Roman" w:cs="Times New Roman"/>
          <w:color w:val="000000"/>
          <w:sz w:val="24"/>
          <w:szCs w:val="24"/>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66. По результатам рассмотрения жалобы принимается одно из следующих решений:</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ОМСУ.</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24C36">
      <w:pPr>
        <w:pStyle w:val="a8"/>
        <w:numPr>
          <w:ilvl w:val="0"/>
          <w:numId w:val="1"/>
        </w:numPr>
        <w:shd w:val="clear" w:color="auto" w:fill="FFFFFF"/>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удовлетворении жалобы отказывается.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Порядок информирования заявителя о результатах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ОМСУ, МФЦ,</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либо организацией, предусмотренной частью 1.1 статьи 16 Федерального закона,</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6DD4">
        <w:rPr>
          <w:rFonts w:ascii="Times New Roman" w:eastAsia="Times New Roman" w:hAnsi="Times New Roman" w:cs="Times New Roman"/>
          <w:color w:val="000000"/>
          <w:sz w:val="24"/>
          <w:szCs w:val="24"/>
          <w:lang w:eastAsia="ru-RU"/>
        </w:rPr>
        <w:t>неудобства</w:t>
      </w:r>
      <w:proofErr w:type="gramEnd"/>
      <w:r w:rsidRPr="00846DD4">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846DD4">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846DD4">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Порядок обжалования решения по жалобе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69. Заявитель имеет право </w:t>
      </w:r>
      <w:proofErr w:type="gramStart"/>
      <w:r w:rsidRPr="00846DD4">
        <w:rPr>
          <w:rFonts w:ascii="Times New Roman" w:eastAsia="Times New Roman" w:hAnsi="Times New Roman" w:cs="Times New Roman"/>
          <w:color w:val="000000"/>
          <w:sz w:val="24"/>
          <w:szCs w:val="24"/>
          <w:lang w:eastAsia="ru-RU"/>
        </w:rPr>
        <w:t>на</w:t>
      </w:r>
      <w:proofErr w:type="gram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получение информации и документов, необходимых для обоснования 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846DD4">
        <w:rPr>
          <w:rFonts w:ascii="Times New Roman" w:eastAsia="Times New Roman" w:hAnsi="Times New Roman" w:cs="Times New Roman"/>
          <w:color w:val="000000"/>
          <w:sz w:val="24"/>
          <w:szCs w:val="24"/>
          <w:lang w:eastAsia="ru-RU"/>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70. Информация о порядке подачи и рассмотрения жалобы размещается в информационно-телекоммуникационной сети "Инт</w:t>
      </w:r>
      <w:r w:rsidR="00524C36" w:rsidRPr="00846DD4">
        <w:rPr>
          <w:rFonts w:ascii="Times New Roman" w:eastAsia="Times New Roman" w:hAnsi="Times New Roman" w:cs="Times New Roman"/>
          <w:color w:val="000000"/>
          <w:sz w:val="24"/>
          <w:szCs w:val="24"/>
          <w:lang w:eastAsia="ru-RU"/>
        </w:rPr>
        <w:t>ернет" на сайте ОМСУ (http://</w:t>
      </w:r>
      <w:proofErr w:type="spellStart"/>
      <w:r w:rsidR="00524C36" w:rsidRPr="00846DD4">
        <w:rPr>
          <w:rFonts w:ascii="Times New Roman" w:eastAsia="Times New Roman" w:hAnsi="Times New Roman" w:cs="Times New Roman"/>
          <w:color w:val="000000"/>
          <w:sz w:val="24"/>
          <w:szCs w:val="24"/>
          <w:lang w:val="en-US" w:eastAsia="ru-RU"/>
        </w:rPr>
        <w:t>vmat</w:t>
      </w:r>
      <w:r w:rsidRPr="00846DD4">
        <w:rPr>
          <w:rFonts w:ascii="Times New Roman" w:eastAsia="Times New Roman" w:hAnsi="Times New Roman" w:cs="Times New Roman"/>
          <w:color w:val="000000"/>
          <w:sz w:val="24"/>
          <w:szCs w:val="24"/>
          <w:lang w:eastAsia="ru-RU"/>
        </w:rPr>
        <w:t>ss.admdobrinka.ru</w:t>
      </w:r>
      <w:proofErr w:type="spellEnd"/>
      <w:r w:rsidRPr="00846DD4">
        <w:rPr>
          <w:rFonts w:ascii="Times New Roman" w:eastAsia="Times New Roman" w:hAnsi="Times New Roman" w:cs="Times New Roman"/>
          <w:color w:val="000000"/>
          <w:sz w:val="24"/>
          <w:szCs w:val="24"/>
          <w:lang w:eastAsia="ru-RU"/>
        </w:rPr>
        <w:t>), МФЦ, на ЕПГУ (https://www.gosuslugi.ru),а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jc w:val="center"/>
        <w:textAlignment w:val="top"/>
        <w:outlineLvl w:val="2"/>
        <w:rPr>
          <w:rFonts w:ascii="Times New Roman" w:eastAsia="Times New Roman" w:hAnsi="Times New Roman" w:cs="Times New Roman"/>
          <w:b/>
          <w:bCs/>
          <w:color w:val="000000"/>
          <w:sz w:val="24"/>
          <w:szCs w:val="24"/>
          <w:lang w:eastAsia="ru-RU"/>
        </w:rPr>
      </w:pPr>
      <w:r w:rsidRPr="00846DD4">
        <w:rPr>
          <w:rFonts w:ascii="Times New Roman" w:eastAsia="Times New Roman" w:hAnsi="Times New Roman" w:cs="Times New Roman"/>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3) Передача заявления (запроса) и комплекта документов из МФЦ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 Передача результата предоставления муниципальной услуги и комплекта документов из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 Выдача заявителю результата предоставления муниципальной услуги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 Передача комплексного запроса на предоставление муниципальной услуги и комплекта документов из МФЦ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9) Передача результата предоставления муниципальной услуги, входящей в комплексный запрос, из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10) Выдача заявителю результата предоставления муниципальной услуги, входящей в комплексный запрос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20789B"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44.Информирование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73. Информирование осуществляет сотрудник МФЦ. Заявителю предоставляется информация: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порядке и сроке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ходе выполнения запроса о предоставлении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МФЦ и его сотрудников;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графике работы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 иным вопросам, связанным с предоставлением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действия - 15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Результат административной процедуры: предоставление необходимой информации и консультации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45.Прием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74. </w:t>
      </w:r>
      <w:proofErr w:type="gramStart"/>
      <w:r w:rsidRPr="00846DD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75. Сотрудник МФЦ выполняет следующие 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удостоверяет личность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846DD4">
        <w:rPr>
          <w:rFonts w:ascii="Times New Roman" w:eastAsia="Times New Roman" w:hAnsi="Times New Roman" w:cs="Times New Roman"/>
          <w:color w:val="000000"/>
          <w:sz w:val="24"/>
          <w:szCs w:val="24"/>
          <w:lang w:eastAsia="ru-RU"/>
        </w:rPr>
        <w:t xml:space="preserve"> указанием фамилии и инициалов.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Максимальный срок выполнения </w:t>
      </w:r>
      <w:proofErr w:type="gramStart"/>
      <w:r w:rsidRPr="00846DD4">
        <w:rPr>
          <w:rFonts w:ascii="Times New Roman" w:eastAsia="Times New Roman" w:hAnsi="Times New Roman" w:cs="Times New Roman"/>
          <w:color w:val="000000"/>
          <w:sz w:val="24"/>
          <w:szCs w:val="24"/>
          <w:lang w:eastAsia="ru-RU"/>
        </w:rPr>
        <w:t>административной</w:t>
      </w:r>
      <w:proofErr w:type="gramEnd"/>
      <w:r w:rsidRPr="00846DD4">
        <w:rPr>
          <w:rFonts w:ascii="Times New Roman" w:eastAsia="Times New Roman" w:hAnsi="Times New Roman" w:cs="Times New Roman"/>
          <w:color w:val="000000"/>
          <w:sz w:val="24"/>
          <w:szCs w:val="24"/>
          <w:lang w:eastAsia="ru-RU"/>
        </w:rPr>
        <w:t xml:space="preserve"> процедуры-15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Критерием принятия решения является отсутствие или наличие оснований для отказа в приеме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административной процедуры: регистрация запроса в АИС МФЦ и выдача расписки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46.</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Передача заявления (запроса) и комплекта документов из МФЦ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77.Основанием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процедуры - в течени</w:t>
      </w:r>
      <w:proofErr w:type="gramStart"/>
      <w:r w:rsidRPr="00846DD4">
        <w:rPr>
          <w:rFonts w:ascii="Times New Roman" w:eastAsia="Times New Roman" w:hAnsi="Times New Roman" w:cs="Times New Roman"/>
          <w:color w:val="000000"/>
          <w:sz w:val="24"/>
          <w:szCs w:val="24"/>
          <w:lang w:eastAsia="ru-RU"/>
        </w:rPr>
        <w:t>и</w:t>
      </w:r>
      <w:proofErr w:type="gramEnd"/>
      <w:r w:rsidRPr="00846DD4">
        <w:rPr>
          <w:rFonts w:ascii="Times New Roman" w:eastAsia="Times New Roman" w:hAnsi="Times New Roman" w:cs="Times New Roman"/>
          <w:color w:val="000000"/>
          <w:sz w:val="24"/>
          <w:szCs w:val="24"/>
          <w:lang w:eastAsia="ru-RU"/>
        </w:rPr>
        <w:t xml:space="preserve"> 1 (одного) рабочего дня следующего за днём приёма заявления и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комплектов документов для отправки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47.Передача результата предоставления муниципальной услуги и комплекта документов из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78. Основанием для начала административной процедуры является окончание подготовки результата предоставления муниципальной услуги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случае </w:t>
      </w:r>
      <w:proofErr w:type="gramStart"/>
      <w:r w:rsidRPr="00846DD4">
        <w:rPr>
          <w:rFonts w:ascii="Times New Roman" w:eastAsia="Times New Roman" w:hAnsi="Times New Roman" w:cs="Times New Roman"/>
          <w:color w:val="000000"/>
          <w:sz w:val="24"/>
          <w:szCs w:val="24"/>
          <w:lang w:eastAsia="ru-RU"/>
        </w:rPr>
        <w:t>отсутствия технической возможности передачи результата предоставления муниципальной услуги</w:t>
      </w:r>
      <w:proofErr w:type="gramEnd"/>
      <w:r w:rsidRPr="00846DD4">
        <w:rPr>
          <w:rFonts w:ascii="Times New Roman" w:eastAsia="Times New Roman" w:hAnsi="Times New Roman" w:cs="Times New Roman"/>
          <w:color w:val="000000"/>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подписание описи комплекта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комплектов документов для отправки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Способы фиксации результата административной процедуры: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24C36">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48. Выдача заявителю результата предоставления муниципальной услуги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79.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846DD4">
        <w:rPr>
          <w:rFonts w:ascii="Times New Roman" w:eastAsia="Times New Roman" w:hAnsi="Times New Roman" w:cs="Times New Roman"/>
          <w:color w:val="000000"/>
          <w:sz w:val="24"/>
          <w:szCs w:val="24"/>
          <w:lang w:eastAsia="ru-RU"/>
        </w:rPr>
        <w:t xml:space="preserve">, включая составление на бумажном носителе и </w:t>
      </w:r>
      <w:proofErr w:type="gramStart"/>
      <w:r w:rsidRPr="00846DD4">
        <w:rPr>
          <w:rFonts w:ascii="Times New Roman" w:eastAsia="Times New Roman" w:hAnsi="Times New Roman" w:cs="Times New Roman"/>
          <w:color w:val="000000"/>
          <w:sz w:val="24"/>
          <w:szCs w:val="24"/>
          <w:lang w:eastAsia="ru-RU"/>
        </w:rPr>
        <w:t>заверение выписок</w:t>
      </w:r>
      <w:proofErr w:type="gramEnd"/>
      <w:r w:rsidRPr="00846DD4">
        <w:rPr>
          <w:rFonts w:ascii="Times New Roman" w:eastAsia="Times New Roman" w:hAnsi="Times New Roman" w:cs="Times New Roman"/>
          <w:color w:val="000000"/>
          <w:sz w:val="24"/>
          <w:szCs w:val="24"/>
          <w:lang w:eastAsia="ru-RU"/>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w:t>
      </w:r>
      <w:r w:rsidRPr="00846DD4">
        <w:rPr>
          <w:rFonts w:ascii="Times New Roman" w:eastAsia="Times New Roman" w:hAnsi="Times New Roman" w:cs="Times New Roman"/>
          <w:color w:val="000000"/>
          <w:sz w:val="24"/>
          <w:szCs w:val="24"/>
          <w:lang w:eastAsia="ru-RU"/>
        </w:rPr>
        <w:lastRenderedPageBreak/>
        <w:t>соблюдение требований, утвержденных постановлением Правительства РФ от 18 марта 2015 г. № 250, в том числе: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w:t>
      </w:r>
      <w:proofErr w:type="gramStart"/>
      <w:r w:rsidRPr="00846DD4">
        <w:rPr>
          <w:rFonts w:ascii="Times New Roman" w:eastAsia="Times New Roman" w:hAnsi="Times New Roman" w:cs="Times New Roman"/>
          <w:color w:val="000000"/>
          <w:sz w:val="24"/>
          <w:szCs w:val="24"/>
          <w:lang w:eastAsia="ru-RU"/>
        </w:rPr>
        <w:t>заверение экземпляра</w:t>
      </w:r>
      <w:proofErr w:type="gramEnd"/>
      <w:r w:rsidRPr="00846DD4">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устанавливает личность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- 10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49.Информирование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Информирование осуществляет сотрудник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82. Заявителю предоставляется информация: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порядке и сроке предоставления муниципальных услуг, входящих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перечне документов, необходимых для получения муниципальных услуг, входящих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ходе выполнения запроса о предоставлении муниципальных услуг, входящих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порядке досудебного (внесудебного) обжалования решений и действий (бездействия) МФЦ и его работников;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 графике работы структурных подразделений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 иным вопросам, связанным с предоставлением муниципальных услуг, входящих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предоставление необходимой информации и консультации.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Способ фиксации результата административной процедуры: регистрация обращения заявителя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50.</w:t>
      </w:r>
      <w:r w:rsidR="00524C36" w:rsidRPr="00846DD4">
        <w:rPr>
          <w:rFonts w:ascii="Times New Roman" w:eastAsia="Times New Roman" w:hAnsi="Times New Roman" w:cs="Times New Roman"/>
          <w:color w:val="000000"/>
          <w:sz w:val="24"/>
          <w:szCs w:val="24"/>
          <w:lang w:eastAsia="ru-RU"/>
        </w:rPr>
        <w:t xml:space="preserve"> </w:t>
      </w:r>
      <w:r w:rsidRPr="00846DD4">
        <w:rPr>
          <w:rFonts w:ascii="Times New Roman" w:eastAsia="Times New Roman" w:hAnsi="Times New Roman" w:cs="Times New Roman"/>
          <w:color w:val="000000"/>
          <w:sz w:val="24"/>
          <w:szCs w:val="24"/>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посредством комплексного запроса (далее -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МФЦ выполняет следующие 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устанавливает личность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проверяет представленные заявление и </w:t>
      </w:r>
      <w:proofErr w:type="gramStart"/>
      <w:r w:rsidRPr="00846DD4">
        <w:rPr>
          <w:rFonts w:ascii="Times New Roman" w:eastAsia="Times New Roman" w:hAnsi="Times New Roman" w:cs="Times New Roman"/>
          <w:color w:val="000000"/>
          <w:sz w:val="24"/>
          <w:szCs w:val="24"/>
          <w:lang w:eastAsia="ru-RU"/>
        </w:rPr>
        <w:t>документы</w:t>
      </w:r>
      <w:proofErr w:type="gramEnd"/>
      <w:r w:rsidRPr="00846DD4">
        <w:rPr>
          <w:rFonts w:ascii="Times New Roman" w:eastAsia="Times New Roman" w:hAnsi="Times New Roman" w:cs="Times New Roman"/>
          <w:color w:val="000000"/>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 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846DD4">
        <w:rPr>
          <w:rFonts w:ascii="Times New Roman" w:eastAsia="Times New Roman" w:hAnsi="Times New Roman" w:cs="Times New Roman"/>
          <w:color w:val="000000"/>
          <w:sz w:val="24"/>
          <w:szCs w:val="24"/>
          <w:lang w:eastAsia="ru-RU"/>
        </w:rPr>
        <w:t>запрос</w:t>
      </w:r>
      <w:proofErr w:type="gramEnd"/>
      <w:r w:rsidRPr="00846DD4">
        <w:rPr>
          <w:rFonts w:ascii="Times New Roman" w:eastAsia="Times New Roman" w:hAnsi="Times New Roman" w:cs="Times New Roman"/>
          <w:color w:val="000000"/>
          <w:sz w:val="24"/>
          <w:szCs w:val="24"/>
          <w:lang w:eastAsia="ru-RU"/>
        </w:rPr>
        <w:t xml:space="preserve"> возможно получить исключительно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формирует и распечатывает комплексный запрос по форме, установленной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выдает заявителю копию подписанного комплексного запроса, заверенную уполномоченным сотрудником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- 20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51.Передача комплексного запроса на предоставление муниципальной услуги и комплекта документов из МФЦ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административного процедуры - не позднее 1 рабочего дня, следующего за днем получения комплексного запроса.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комплекта документов в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регистрация поступившего результата предоставления муниципальной услуги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846DD4">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52. Прием результата предоставления муниципальной услуги, входящей в комплексный запрос, из ОМСУ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85. Основанием для начала административной процедуры является окончание подготовки результата предоставления муниципальной услуги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поступившего результата предоставления услуги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Передача комплектов документов на бумажном носителе осуществляется курьерской службой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отправки в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Способы фиксации результата административной процедуры:</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lastRenderedPageBreak/>
        <w:t>- регистрация поступившего результата предоставления муниципальной услуги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подписание описи комплекта документов уполномоченными сотрудниками ОМСУ 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24C36">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53.Выдача заявителю результатов предоставления муниципальных услуг, входящей в комплексный запрос в МФЦ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846DD4">
        <w:rPr>
          <w:rFonts w:ascii="Times New Roman" w:eastAsia="Times New Roman" w:hAnsi="Times New Roman" w:cs="Times New Roman"/>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846DD4">
        <w:rPr>
          <w:rFonts w:ascii="Times New Roman" w:eastAsia="Times New Roman" w:hAnsi="Times New Roman" w:cs="Times New Roman"/>
          <w:color w:val="000000"/>
          <w:sz w:val="24"/>
          <w:szCs w:val="24"/>
          <w:lang w:eastAsia="ru-RU"/>
        </w:rPr>
        <w:t xml:space="preserve"> </w:t>
      </w:r>
      <w:proofErr w:type="gramStart"/>
      <w:r w:rsidRPr="00846DD4">
        <w:rPr>
          <w:rFonts w:ascii="Times New Roman" w:eastAsia="Times New Roman" w:hAnsi="Times New Roman" w:cs="Times New Roman"/>
          <w:color w:val="000000"/>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846DD4">
        <w:rPr>
          <w:rFonts w:ascii="Times New Roman" w:eastAsia="Times New Roman" w:hAnsi="Times New Roman" w:cs="Times New Roman"/>
          <w:color w:val="000000"/>
          <w:sz w:val="24"/>
          <w:szCs w:val="24"/>
          <w:lang w:eastAsia="ru-RU"/>
        </w:rPr>
        <w:t xml:space="preserve"> бумажном </w:t>
      </w:r>
      <w:proofErr w:type="gramStart"/>
      <w:r w:rsidRPr="00846DD4">
        <w:rPr>
          <w:rFonts w:ascii="Times New Roman" w:eastAsia="Times New Roman" w:hAnsi="Times New Roman" w:cs="Times New Roman"/>
          <w:color w:val="000000"/>
          <w:sz w:val="24"/>
          <w:szCs w:val="24"/>
          <w:lang w:eastAsia="ru-RU"/>
        </w:rPr>
        <w:t>носителе</w:t>
      </w:r>
      <w:proofErr w:type="gramEnd"/>
      <w:r w:rsidRPr="00846DD4">
        <w:rPr>
          <w:rFonts w:ascii="Times New Roman" w:eastAsia="Times New Roman" w:hAnsi="Times New Roman" w:cs="Times New Roman"/>
          <w:color w:val="000000"/>
          <w:sz w:val="24"/>
          <w:szCs w:val="24"/>
          <w:lang w:eastAsia="ru-RU"/>
        </w:rPr>
        <w:t>.</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б) брошюрование листов многостраничных экземпляров электронного документа на бумажном носителе;</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в) </w:t>
      </w:r>
      <w:proofErr w:type="gramStart"/>
      <w:r w:rsidRPr="00846DD4">
        <w:rPr>
          <w:rFonts w:ascii="Times New Roman" w:eastAsia="Times New Roman" w:hAnsi="Times New Roman" w:cs="Times New Roman"/>
          <w:color w:val="000000"/>
          <w:sz w:val="24"/>
          <w:szCs w:val="24"/>
          <w:lang w:eastAsia="ru-RU"/>
        </w:rPr>
        <w:t>заверение экземпляра</w:t>
      </w:r>
      <w:proofErr w:type="gramEnd"/>
      <w:r w:rsidRPr="00846DD4">
        <w:rPr>
          <w:rFonts w:ascii="Times New Roman" w:eastAsia="Times New Roman" w:hAnsi="Times New Roman" w:cs="Times New Roman"/>
          <w:color w:val="000000"/>
          <w:sz w:val="24"/>
          <w:szCs w:val="24"/>
          <w:lang w:eastAsia="ru-RU"/>
        </w:rPr>
        <w:t xml:space="preserve"> электронного документа на бумажном носителе с использованием печати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88. Сотрудник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устанавливает личность заявителя;</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- 10 минут.</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Критерии принятия решения: формирование и подготовка комплекта документов для выдачи заявителю.</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val="en-US" w:eastAsia="ru-RU"/>
        </w:rPr>
      </w:pPr>
      <w:r w:rsidRPr="00846DD4">
        <w:rPr>
          <w:rFonts w:ascii="Times New Roman" w:eastAsia="Times New Roman" w:hAnsi="Times New Roman" w:cs="Times New Roman"/>
          <w:color w:val="000000"/>
          <w:sz w:val="24"/>
          <w:szCs w:val="24"/>
          <w:lang w:eastAsia="ru-RU"/>
        </w:rPr>
        <w:t> </w:t>
      </w:r>
    </w:p>
    <w:p w:rsidR="00524C36" w:rsidRDefault="00524C36"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524C36" w:rsidRPr="00524C36" w:rsidRDefault="00524C36" w:rsidP="005F0BA6">
      <w:pPr>
        <w:shd w:val="clear" w:color="auto" w:fill="FFFFFF"/>
        <w:ind w:left="0"/>
        <w:jc w:val="both"/>
        <w:textAlignment w:val="top"/>
        <w:rPr>
          <w:rFonts w:ascii="Times New Roman" w:eastAsia="Times New Roman" w:hAnsi="Times New Roman" w:cs="Times New Roman"/>
          <w:color w:val="000000"/>
          <w:sz w:val="28"/>
          <w:szCs w:val="28"/>
          <w:lang w:val="en-US" w:eastAsia="ru-RU"/>
        </w:rPr>
      </w:pPr>
    </w:p>
    <w:p w:rsidR="00F339B5" w:rsidRPr="00846DD4"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val="en-US" w:eastAsia="ru-RU"/>
        </w:rPr>
      </w:pPr>
      <w:r w:rsidRPr="00846DD4">
        <w:rPr>
          <w:rFonts w:ascii="Times New Roman" w:eastAsia="Times New Roman" w:hAnsi="Times New Roman" w:cs="Times New Roman"/>
          <w:color w:val="000000"/>
          <w:sz w:val="24"/>
          <w:szCs w:val="24"/>
          <w:lang w:eastAsia="ru-RU"/>
        </w:rPr>
        <w:lastRenderedPageBreak/>
        <w:t> Приложение № 1  </w:t>
      </w:r>
    </w:p>
    <w:p w:rsidR="00F339B5" w:rsidRPr="00846DD4"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val="en-US" w:eastAsia="ru-RU"/>
        </w:rPr>
      </w:pPr>
      <w:r w:rsidRPr="00846DD4">
        <w:rPr>
          <w:rFonts w:ascii="Times New Roman" w:eastAsia="Times New Roman" w:hAnsi="Times New Roman" w:cs="Times New Roman"/>
          <w:color w:val="000000"/>
          <w:sz w:val="24"/>
          <w:szCs w:val="24"/>
          <w:lang w:eastAsia="ru-RU"/>
        </w:rPr>
        <w:t>к административному регламенту  </w:t>
      </w:r>
    </w:p>
    <w:p w:rsidR="00F339B5" w:rsidRPr="00846DD4"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val="en-US" w:eastAsia="ru-RU"/>
        </w:rPr>
      </w:pPr>
      <w:r w:rsidRPr="00846DD4">
        <w:rPr>
          <w:rFonts w:ascii="Times New Roman" w:eastAsia="Times New Roman" w:hAnsi="Times New Roman" w:cs="Times New Roman"/>
          <w:color w:val="000000"/>
          <w:sz w:val="24"/>
          <w:szCs w:val="24"/>
          <w:lang w:eastAsia="ru-RU"/>
        </w:rPr>
        <w:t xml:space="preserve">предоставления муниципальной услуги </w:t>
      </w:r>
    </w:p>
    <w:p w:rsidR="00F339B5" w:rsidRPr="00846DD4"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xml:space="preserve"> "Присвоение адреса объекту адресации, </w:t>
      </w:r>
    </w:p>
    <w:p w:rsidR="005D12A3" w:rsidRPr="00846DD4"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изменение и аннулирование такого адреса"</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 </w:t>
      </w:r>
    </w:p>
    <w:p w:rsidR="005D12A3" w:rsidRPr="00846DD4"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846DD4">
        <w:rPr>
          <w:rFonts w:ascii="Times New Roman" w:eastAsia="Times New Roman" w:hAnsi="Times New Roman" w:cs="Times New Roman"/>
          <w:color w:val="000000"/>
          <w:sz w:val="24"/>
          <w:szCs w:val="24"/>
          <w:lang w:eastAsia="ru-RU"/>
        </w:rPr>
        <w:t>ФОРМА  заявления о присвоении объекту адресации адреса  или аннулировании его адреса</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316"/>
        <w:gridCol w:w="161"/>
        <w:gridCol w:w="3560"/>
        <w:gridCol w:w="161"/>
        <w:gridCol w:w="2769"/>
        <w:gridCol w:w="144"/>
        <w:gridCol w:w="1010"/>
        <w:gridCol w:w="1395"/>
      </w:tblGrid>
      <w:tr w:rsidR="005D12A3" w:rsidRPr="00F339B5" w:rsidTr="005D12A3">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Лист N 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Всего листов _____</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Заявление</w:t>
            </w:r>
          </w:p>
        </w:tc>
        <w:tc>
          <w:tcPr>
            <w:tcW w:w="0" w:type="auto"/>
            <w:tcBorders>
              <w:top w:val="single" w:sz="6" w:space="0" w:color="000000"/>
              <w:left w:val="nil"/>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2</w:t>
            </w:r>
          </w:p>
        </w:tc>
        <w:tc>
          <w:tcPr>
            <w:tcW w:w="0" w:type="auto"/>
            <w:gridSpan w:val="2"/>
            <w:vMerge w:val="restart"/>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Заявление принято</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регистрационный номер</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листов заявления</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прилагаемых документов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том числе</w:t>
            </w:r>
          </w:p>
          <w:p w:rsidR="005D12A3" w:rsidRPr="00F339B5" w:rsidRDefault="005D12A3" w:rsidP="005D12A3">
            <w:pPr>
              <w:ind w:left="0"/>
              <w:rPr>
                <w:rFonts w:ascii="Times New Roman" w:eastAsia="Times New Roman" w:hAnsi="Times New Roman" w:cs="Times New Roman"/>
                <w:sz w:val="24"/>
                <w:szCs w:val="24"/>
                <w:lang w:eastAsia="ru-RU"/>
              </w:rPr>
            </w:pPr>
            <w:proofErr w:type="gramStart"/>
            <w:r w:rsidRPr="00F339B5">
              <w:rPr>
                <w:rFonts w:ascii="Times New Roman" w:eastAsia="Times New Roman" w:hAnsi="Times New Roman" w:cs="Times New Roman"/>
                <w:sz w:val="24"/>
                <w:szCs w:val="24"/>
                <w:lang w:eastAsia="ru-RU"/>
              </w:rPr>
              <w:t>оригиналах</w:t>
            </w:r>
            <w:proofErr w:type="gramEnd"/>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копий</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листов</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оригиналах</w:t>
            </w:r>
          </w:p>
          <w:p w:rsidR="005D12A3" w:rsidRPr="00F339B5" w:rsidRDefault="005D12A3" w:rsidP="005D12A3">
            <w:pPr>
              <w:ind w:left="0"/>
              <w:rPr>
                <w:rFonts w:ascii="Times New Roman" w:eastAsia="Times New Roman" w:hAnsi="Times New Roman" w:cs="Times New Roman"/>
                <w:sz w:val="24"/>
                <w:szCs w:val="24"/>
                <w:lang w:eastAsia="ru-RU"/>
              </w:rPr>
            </w:pPr>
            <w:proofErr w:type="gramStart"/>
            <w:r w:rsidRPr="00F339B5">
              <w:rPr>
                <w:rFonts w:ascii="Times New Roman" w:eastAsia="Times New Roman" w:hAnsi="Times New Roman" w:cs="Times New Roman"/>
                <w:sz w:val="24"/>
                <w:szCs w:val="24"/>
                <w:lang w:eastAsia="ru-RU"/>
              </w:rPr>
              <w:t>копиях</w:t>
            </w:r>
            <w:proofErr w:type="gramEnd"/>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ФИО должностного лица</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подпись должностного лица</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дата "__"________ _____ </w:t>
            </w:r>
            <w:proofErr w:type="gramStart"/>
            <w:r w:rsidRPr="00F339B5">
              <w:rPr>
                <w:rFonts w:ascii="Times New Roman" w:eastAsia="Times New Roman" w:hAnsi="Times New Roman" w:cs="Times New Roman"/>
                <w:sz w:val="24"/>
                <w:szCs w:val="24"/>
                <w:lang w:eastAsia="ru-RU"/>
              </w:rPr>
              <w:t>г</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val="restart"/>
            <w:tcBorders>
              <w:top w:val="nil"/>
              <w:left w:val="nil"/>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w:t>
            </w:r>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proofErr w:type="gramStart"/>
            <w:r w:rsidRPr="00F339B5">
              <w:rPr>
                <w:rFonts w:ascii="Times New Roman" w:eastAsia="Times New Roman" w:hAnsi="Times New Roman" w:cs="Times New Roman"/>
                <w:sz w:val="24"/>
                <w:szCs w:val="24"/>
                <w:lang w:eastAsia="ru-RU"/>
              </w:rPr>
              <w:t>(наименование органа местного самоуправления, органа</w:t>
            </w:r>
            <w:proofErr w:type="gramEnd"/>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val="restart"/>
            <w:tcBorders>
              <w:top w:val="single" w:sz="6" w:space="0" w:color="000000"/>
              <w:left w:val="nil"/>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proofErr w:type="gramStart"/>
            <w:r w:rsidRPr="00F339B5">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5" w:history="1">
              <w:r w:rsidRPr="00F339B5">
                <w:rPr>
                  <w:rFonts w:ascii="Times New Roman" w:eastAsia="Times New Roman" w:hAnsi="Times New Roman" w:cs="Times New Roman"/>
                  <w:sz w:val="24"/>
                  <w:szCs w:val="24"/>
                  <w:lang w:eastAsia="ru-RU"/>
                </w:rPr>
                <w:t>от 28 сентября 2010 г. N 244-ФЗ</w:t>
              </w:r>
            </w:hyperlink>
            <w:r w:rsidRPr="00F339B5">
              <w:rPr>
                <w:rFonts w:ascii="Times New Roman" w:eastAsia="Times New Roman" w:hAnsi="Times New Roman" w:cs="Times New Roman"/>
                <w:sz w:val="24"/>
                <w:szCs w:val="24"/>
                <w:lang w:eastAsia="ru-RU"/>
              </w:rPr>
              <w:t> "Об инновационном центре "</w:t>
            </w:r>
            <w:proofErr w:type="spellStart"/>
            <w:r w:rsidRPr="00F339B5">
              <w:rPr>
                <w:rFonts w:ascii="Times New Roman" w:eastAsia="Times New Roman" w:hAnsi="Times New Roman" w:cs="Times New Roman"/>
                <w:sz w:val="24"/>
                <w:szCs w:val="24"/>
                <w:lang w:eastAsia="ru-RU"/>
              </w:rPr>
              <w:t>Сколково</w:t>
            </w:r>
            <w:proofErr w:type="spellEnd"/>
            <w:r w:rsidRPr="00F339B5">
              <w:rPr>
                <w:rFonts w:ascii="Times New Roman" w:eastAsia="Times New Roman" w:hAnsi="Times New Roman" w:cs="Times New Roman"/>
                <w:sz w:val="24"/>
                <w:szCs w:val="24"/>
                <w:lang w:eastAsia="ru-RU"/>
              </w:rPr>
              <w:t>" (Собрание законодательства Российской Федерации, 2010, N 40</w:t>
            </w:r>
            <w:proofErr w:type="gramEnd"/>
            <w:r w:rsidRPr="00F339B5">
              <w:rPr>
                <w:rFonts w:ascii="Times New Roman" w:eastAsia="Times New Roman" w:hAnsi="Times New Roman" w:cs="Times New Roman"/>
                <w:sz w:val="24"/>
                <w:szCs w:val="24"/>
                <w:lang w:eastAsia="ru-RU"/>
              </w:rPr>
              <w:t xml:space="preserve">, </w:t>
            </w:r>
            <w:proofErr w:type="gramStart"/>
            <w:r w:rsidRPr="00F339B5">
              <w:rPr>
                <w:rFonts w:ascii="Times New Roman" w:eastAsia="Times New Roman" w:hAnsi="Times New Roman" w:cs="Times New Roman"/>
                <w:sz w:val="24"/>
                <w:szCs w:val="24"/>
                <w:lang w:eastAsia="ru-RU"/>
              </w:rPr>
              <w:t>ст. 4970; 2019, N 31, ст. 4457) (далее - Федеральный закон "Об инновационном центре "</w:t>
            </w:r>
            <w:proofErr w:type="spellStart"/>
            <w:r w:rsidRPr="00F339B5">
              <w:rPr>
                <w:rFonts w:ascii="Times New Roman" w:eastAsia="Times New Roman" w:hAnsi="Times New Roman" w:cs="Times New Roman"/>
                <w:sz w:val="24"/>
                <w:szCs w:val="24"/>
                <w:lang w:eastAsia="ru-RU"/>
              </w:rPr>
              <w:t>Сколково</w:t>
            </w:r>
            <w:proofErr w:type="spellEnd"/>
            <w:r w:rsidRPr="00F339B5">
              <w:rPr>
                <w:rFonts w:ascii="Times New Roman" w:eastAsia="Times New Roman" w:hAnsi="Times New Roman" w:cs="Times New Roman"/>
                <w:sz w:val="24"/>
                <w:szCs w:val="24"/>
                <w:lang w:eastAsia="ru-RU"/>
              </w:rPr>
              <w:t>"))</w:t>
            </w:r>
            <w:proofErr w:type="gramEnd"/>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tcBorders>
              <w:top w:val="single" w:sz="6" w:space="0" w:color="000000"/>
              <w:left w:val="nil"/>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tcBorders>
              <w:top w:val="single" w:sz="6" w:space="0" w:color="000000"/>
              <w:left w:val="nil"/>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vMerge/>
            <w:tcBorders>
              <w:top w:val="single" w:sz="6" w:space="0" w:color="000000"/>
              <w:left w:val="nil"/>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Приказов Минфина РФ от 18.06.2020 N 110н, от 14.01.2022 N 5н)</w:t>
            </w:r>
          </w:p>
        </w:tc>
      </w:tr>
      <w:tr w:rsidR="005D12A3" w:rsidRPr="00F339B5" w:rsidTr="005D12A3">
        <w:tc>
          <w:tcPr>
            <w:tcW w:w="0" w:type="auto"/>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31.</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Прошу в отношении объекта адресации:</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Вид:</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Земельный участок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Сооружение</w:t>
            </w:r>
          </w:p>
        </w:tc>
        <w:tc>
          <w:tcPr>
            <w:tcW w:w="0" w:type="auto"/>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proofErr w:type="spellStart"/>
            <w:proofErr w:type="gramStart"/>
            <w:r w:rsidRPr="00F339B5">
              <w:rPr>
                <w:rFonts w:ascii="Times New Roman" w:eastAsia="Times New Roman" w:hAnsi="Times New Roman" w:cs="Times New Roman"/>
                <w:sz w:val="24"/>
                <w:szCs w:val="24"/>
                <w:lang w:eastAsia="ru-RU"/>
              </w:rPr>
              <w:t>Машино-место</w:t>
            </w:r>
            <w:proofErr w:type="spellEnd"/>
            <w:proofErr w:type="gramEnd"/>
          </w:p>
        </w:tc>
      </w:tr>
      <w:tr w:rsidR="005D12A3" w:rsidRPr="00F339B5" w:rsidTr="005D12A3">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Здание (строение)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Помещение</w:t>
            </w:r>
          </w:p>
        </w:tc>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r w:rsidR="005D12A3" w:rsidRPr="00F339B5" w:rsidTr="005D12A3">
        <w:tc>
          <w:tcPr>
            <w:tcW w:w="0" w:type="auto"/>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32.</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Присвоить адрес</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В связи </w:t>
            </w:r>
            <w:proofErr w:type="gramStart"/>
            <w:r w:rsidRPr="00F339B5">
              <w:rPr>
                <w:rFonts w:ascii="Times New Roman" w:eastAsia="Times New Roman" w:hAnsi="Times New Roman" w:cs="Times New Roman"/>
                <w:sz w:val="24"/>
                <w:szCs w:val="24"/>
                <w:lang w:eastAsia="ru-RU"/>
              </w:rPr>
              <w:t>с</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земельного участк</w:t>
            </w:r>
            <w:proofErr w:type="gramStart"/>
            <w:r w:rsidRPr="00F339B5">
              <w:rPr>
                <w:rFonts w:ascii="Times New Roman" w:eastAsia="Times New Roman" w:hAnsi="Times New Roman" w:cs="Times New Roman"/>
                <w:sz w:val="24"/>
                <w:szCs w:val="24"/>
                <w:lang w:eastAsia="ru-RU"/>
              </w:rPr>
              <w:t>а(</w:t>
            </w:r>
            <w:proofErr w:type="spellStart"/>
            <w:proofErr w:type="gramEnd"/>
            <w:r w:rsidRPr="00F339B5">
              <w:rPr>
                <w:rFonts w:ascii="Times New Roman" w:eastAsia="Times New Roman" w:hAnsi="Times New Roman" w:cs="Times New Roman"/>
                <w:sz w:val="24"/>
                <w:szCs w:val="24"/>
                <w:lang w:eastAsia="ru-RU"/>
              </w:rPr>
              <w:t>ов</w:t>
            </w:r>
            <w:proofErr w:type="spellEnd"/>
            <w:r w:rsidRPr="00F339B5">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земельного участк</w:t>
            </w:r>
            <w:proofErr w:type="gramStart"/>
            <w:r w:rsidRPr="00F339B5">
              <w:rPr>
                <w:rFonts w:ascii="Times New Roman" w:eastAsia="Times New Roman" w:hAnsi="Times New Roman" w:cs="Times New Roman"/>
                <w:sz w:val="24"/>
                <w:szCs w:val="24"/>
                <w:lang w:eastAsia="ru-RU"/>
              </w:rPr>
              <w:t>а(</w:t>
            </w:r>
            <w:proofErr w:type="spellStart"/>
            <w:proofErr w:type="gramEnd"/>
            <w:r w:rsidRPr="00F339B5">
              <w:rPr>
                <w:rFonts w:ascii="Times New Roman" w:eastAsia="Times New Roman" w:hAnsi="Times New Roman" w:cs="Times New Roman"/>
                <w:sz w:val="24"/>
                <w:szCs w:val="24"/>
                <w:lang w:eastAsia="ru-RU"/>
              </w:rPr>
              <w:t>ов</w:t>
            </w:r>
            <w:proofErr w:type="spellEnd"/>
            <w:r w:rsidRPr="00F339B5">
              <w:rPr>
                <w:rFonts w:ascii="Times New Roman" w:eastAsia="Times New Roman" w:hAnsi="Times New Roman" w:cs="Times New Roman"/>
                <w:sz w:val="24"/>
                <w:szCs w:val="24"/>
                <w:lang w:eastAsia="ru-RU"/>
              </w:rPr>
              <w:t>) путем раздела земельного участка</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земельного участка, раздел которого </w:t>
            </w:r>
            <w:r w:rsidRPr="00F339B5">
              <w:rPr>
                <w:rFonts w:ascii="Times New Roman" w:eastAsia="Times New Roman" w:hAnsi="Times New Roman" w:cs="Times New Roman"/>
                <w:sz w:val="24"/>
                <w:szCs w:val="24"/>
                <w:lang w:eastAsia="ru-RU"/>
              </w:rPr>
              <w:lastRenderedPageBreak/>
              <w:t>осуществляется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 xml:space="preserve">Адрес земельного </w:t>
            </w:r>
            <w:r w:rsidRPr="00F339B5">
              <w:rPr>
                <w:rFonts w:ascii="Times New Roman" w:eastAsia="Times New Roman" w:hAnsi="Times New Roman" w:cs="Times New Roman"/>
                <w:sz w:val="24"/>
                <w:szCs w:val="24"/>
                <w:lang w:eastAsia="ru-RU"/>
              </w:rPr>
              <w:lastRenderedPageBreak/>
              <w:t>участка, раздел которого осуществляется</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объединяемых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объединяемого земельного участка &lt;1&gt;</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nil"/>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&lt;1&gt; Строка дублируется для каждого объединенного земельного участка</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75"/>
        <w:gridCol w:w="112"/>
        <w:gridCol w:w="2556"/>
        <w:gridCol w:w="6773"/>
      </w:tblGrid>
      <w:tr w:rsidR="005D12A3" w:rsidRPr="00F339B5" w:rsidTr="005D12A3">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Лист N ______</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Всего листов _________</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915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земельного участк</w:t>
            </w:r>
            <w:proofErr w:type="gramStart"/>
            <w:r w:rsidRPr="00F339B5">
              <w:rPr>
                <w:rFonts w:ascii="Times New Roman" w:eastAsia="Times New Roman" w:hAnsi="Times New Roman" w:cs="Times New Roman"/>
                <w:sz w:val="24"/>
                <w:szCs w:val="24"/>
                <w:lang w:eastAsia="ru-RU"/>
              </w:rPr>
              <w:t>а(</w:t>
            </w:r>
            <w:proofErr w:type="spellStart"/>
            <w:proofErr w:type="gramEnd"/>
            <w:r w:rsidRPr="00F339B5">
              <w:rPr>
                <w:rFonts w:ascii="Times New Roman" w:eastAsia="Times New Roman" w:hAnsi="Times New Roman" w:cs="Times New Roman"/>
                <w:sz w:val="24"/>
                <w:szCs w:val="24"/>
                <w:lang w:eastAsia="ru-RU"/>
              </w:rPr>
              <w:t>ов</w:t>
            </w:r>
            <w:proofErr w:type="spellEnd"/>
            <w:r w:rsidRPr="00F339B5">
              <w:rPr>
                <w:rFonts w:ascii="Times New Roman" w:eastAsia="Times New Roman" w:hAnsi="Times New Roman" w:cs="Times New Roman"/>
                <w:sz w:val="24"/>
                <w:szCs w:val="24"/>
                <w:lang w:eastAsia="ru-RU"/>
              </w:rPr>
              <w:t>) путем выдела из земельного участка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915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земельного участка</w:t>
            </w:r>
            <w:r w:rsidR="00F339B5" w:rsidRPr="00F339B5">
              <w:rPr>
                <w:rFonts w:ascii="Times New Roman" w:eastAsia="Times New Roman" w:hAnsi="Times New Roman" w:cs="Times New Roman"/>
                <w:sz w:val="24"/>
                <w:szCs w:val="24"/>
                <w:lang w:eastAsia="ru-RU"/>
              </w:rPr>
              <w:t xml:space="preserve"> </w:t>
            </w:r>
            <w:r w:rsidRPr="00F339B5">
              <w:rPr>
                <w:rFonts w:ascii="Times New Roman" w:eastAsia="Times New Roman" w:hAnsi="Times New Roman" w:cs="Times New Roman"/>
                <w:sz w:val="24"/>
                <w:szCs w:val="24"/>
                <w:lang w:eastAsia="ru-RU"/>
              </w:rPr>
              <w:t>(</w:t>
            </w:r>
            <w:proofErr w:type="spellStart"/>
            <w:r w:rsidRPr="00F339B5">
              <w:rPr>
                <w:rFonts w:ascii="Times New Roman" w:eastAsia="Times New Roman" w:hAnsi="Times New Roman" w:cs="Times New Roman"/>
                <w:sz w:val="24"/>
                <w:szCs w:val="24"/>
                <w:lang w:eastAsia="ru-RU"/>
              </w:rPr>
              <w:t>ов</w:t>
            </w:r>
            <w:proofErr w:type="spellEnd"/>
            <w:r w:rsidRPr="00F339B5">
              <w:rPr>
                <w:rFonts w:ascii="Times New Roman" w:eastAsia="Times New Roman" w:hAnsi="Times New Roman" w:cs="Times New Roman"/>
                <w:sz w:val="24"/>
                <w:szCs w:val="24"/>
                <w:lang w:eastAsia="ru-RU"/>
              </w:rPr>
              <w:t>) путем перераспределения земельных участков</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земельных участков</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земельного участка, который перераспределяется &lt;1&gt;</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земельного участка, который перераспределяется &lt;1&gt;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915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915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Тип здания (строения), сооружения</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915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помещения</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помещения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4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9516"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&lt;1&gt; Строка дублируется для каждого перераспределенного земельного участка</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75"/>
        <w:gridCol w:w="2323"/>
        <w:gridCol w:w="1437"/>
        <w:gridCol w:w="1908"/>
        <w:gridCol w:w="1865"/>
        <w:gridCol w:w="1908"/>
      </w:tblGrid>
      <w:tr w:rsidR="005D12A3" w:rsidRPr="00F339B5" w:rsidTr="005D12A3">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Лист N 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Всего листов ______</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помещени</w:t>
            </w:r>
            <w:proofErr w:type="gramStart"/>
            <w:r w:rsidRPr="00F339B5">
              <w:rPr>
                <w:rFonts w:ascii="Times New Roman" w:eastAsia="Times New Roman" w:hAnsi="Times New Roman" w:cs="Times New Roman"/>
                <w:sz w:val="24"/>
                <w:szCs w:val="24"/>
                <w:lang w:eastAsia="ru-RU"/>
              </w:rPr>
              <w:t>я(</w:t>
            </w:r>
            <w:proofErr w:type="spellStart"/>
            <w:proofErr w:type="gramEnd"/>
            <w:r w:rsidRPr="00F339B5">
              <w:rPr>
                <w:rFonts w:ascii="Times New Roman" w:eastAsia="Times New Roman" w:hAnsi="Times New Roman" w:cs="Times New Roman"/>
                <w:sz w:val="24"/>
                <w:szCs w:val="24"/>
                <w:lang w:eastAsia="ru-RU"/>
              </w:rPr>
              <w:t>ий</w:t>
            </w:r>
            <w:proofErr w:type="spellEnd"/>
            <w:r w:rsidRPr="00F339B5">
              <w:rPr>
                <w:rFonts w:ascii="Times New Roman" w:eastAsia="Times New Roman" w:hAnsi="Times New Roman" w:cs="Times New Roman"/>
                <w:sz w:val="24"/>
                <w:szCs w:val="24"/>
                <w:lang w:eastAsia="ru-RU"/>
              </w:rPr>
              <w:t>) в здании (строения), сооружении путем раздела здания (строения), сооружения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нежилого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здания, сооружения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здания, сооружения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помещени</w:t>
            </w:r>
            <w:proofErr w:type="gramStart"/>
            <w:r w:rsidRPr="00F339B5">
              <w:rPr>
                <w:rFonts w:ascii="Times New Roman" w:eastAsia="Times New Roman" w:hAnsi="Times New Roman" w:cs="Times New Roman"/>
                <w:sz w:val="24"/>
                <w:szCs w:val="24"/>
                <w:lang w:eastAsia="ru-RU"/>
              </w:rPr>
              <w:t>я(</w:t>
            </w:r>
            <w:proofErr w:type="spellStart"/>
            <w:proofErr w:type="gramEnd"/>
            <w:r w:rsidRPr="00F339B5">
              <w:rPr>
                <w:rFonts w:ascii="Times New Roman" w:eastAsia="Times New Roman" w:hAnsi="Times New Roman" w:cs="Times New Roman"/>
                <w:sz w:val="24"/>
                <w:szCs w:val="24"/>
                <w:lang w:eastAsia="ru-RU"/>
              </w:rPr>
              <w:t>ий</w:t>
            </w:r>
            <w:proofErr w:type="spellEnd"/>
            <w:r w:rsidRPr="00F339B5">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Назначение помещения (жилое (нежилое) помещение) &lt;1&gt;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Вид помещения &lt;1&gt;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помещений &lt;1&gt;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раздел которого осуществляется</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Адрес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раздел которого осуществляется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F339B5">
              <w:rPr>
                <w:rFonts w:ascii="Times New Roman" w:eastAsia="Times New Roman" w:hAnsi="Times New Roman" w:cs="Times New Roman"/>
                <w:sz w:val="24"/>
                <w:szCs w:val="24"/>
                <w:lang w:eastAsia="ru-RU"/>
              </w:rPr>
              <w:t>машино-мест</w:t>
            </w:r>
            <w:proofErr w:type="spellEnd"/>
            <w:r w:rsidRPr="00F339B5">
              <w:rPr>
                <w:rFonts w:ascii="Times New Roman" w:eastAsia="Times New Roman" w:hAnsi="Times New Roman" w:cs="Times New Roman"/>
                <w:sz w:val="24"/>
                <w:szCs w:val="24"/>
                <w:lang w:eastAsia="ru-RU"/>
              </w:rPr>
              <w:t xml:space="preserve"> в здании (строении), сооружении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нежилого помещения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объединяемых помещений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объединяемого помещения &lt;2&gt;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объединяемого помещения &lt;2&gt;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Образование нежилого помещения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Количество образуемых помещений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здания, </w:t>
            </w:r>
            <w:r w:rsidRPr="00F339B5">
              <w:rPr>
                <w:rFonts w:ascii="Times New Roman" w:eastAsia="Times New Roman" w:hAnsi="Times New Roman" w:cs="Times New Roman"/>
                <w:sz w:val="24"/>
                <w:szCs w:val="24"/>
                <w:lang w:eastAsia="ru-RU"/>
              </w:rPr>
              <w:lastRenderedPageBreak/>
              <w:t>сооружения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Адрес здания, сооружения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75"/>
        <w:gridCol w:w="890"/>
        <w:gridCol w:w="922"/>
        <w:gridCol w:w="7629"/>
      </w:tblGrid>
      <w:tr w:rsidR="005D12A3" w:rsidRPr="00F339B5" w:rsidTr="005D12A3">
        <w:tc>
          <w:tcPr>
            <w:tcW w:w="0" w:type="auto"/>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Образованием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xml:space="preserve"> в здании, сооружении путем раздела здания, сооружения</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Количество </w:t>
            </w:r>
            <w:proofErr w:type="gramStart"/>
            <w:r w:rsidRPr="00F339B5">
              <w:rPr>
                <w:rFonts w:ascii="Times New Roman" w:eastAsia="Times New Roman" w:hAnsi="Times New Roman" w:cs="Times New Roman"/>
                <w:sz w:val="24"/>
                <w:szCs w:val="24"/>
                <w:lang w:eastAsia="ru-RU"/>
              </w:rPr>
              <w:t>образуемых</w:t>
            </w:r>
            <w:proofErr w:type="gramEnd"/>
            <w:r w:rsidRPr="00F339B5">
              <w:rPr>
                <w:rFonts w:ascii="Times New Roman" w:eastAsia="Times New Roman" w:hAnsi="Times New Roman" w:cs="Times New Roman"/>
                <w:sz w:val="24"/>
                <w:szCs w:val="24"/>
                <w:lang w:eastAsia="ru-RU"/>
              </w:rPr>
              <w:t xml:space="preserve"> </w:t>
            </w:r>
            <w:proofErr w:type="spellStart"/>
            <w:r w:rsidRPr="00F339B5">
              <w:rPr>
                <w:rFonts w:ascii="Times New Roman" w:eastAsia="Times New Roman" w:hAnsi="Times New Roman" w:cs="Times New Roman"/>
                <w:sz w:val="24"/>
                <w:szCs w:val="24"/>
                <w:lang w:eastAsia="ru-RU"/>
              </w:rPr>
              <w:t>машиномест</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здания, сооружения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здания, сооружения</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Образованием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xml:space="preserve"> (</w:t>
            </w:r>
            <w:proofErr w:type="spellStart"/>
            <w:r w:rsidRPr="00F339B5">
              <w:rPr>
                <w:rFonts w:ascii="Times New Roman" w:eastAsia="Times New Roman" w:hAnsi="Times New Roman" w:cs="Times New Roman"/>
                <w:sz w:val="24"/>
                <w:szCs w:val="24"/>
                <w:lang w:eastAsia="ru-RU"/>
              </w:rPr>
              <w:t>машино-мест</w:t>
            </w:r>
            <w:proofErr w:type="spellEnd"/>
            <w:r w:rsidRPr="00F339B5">
              <w:rPr>
                <w:rFonts w:ascii="Times New Roman" w:eastAsia="Times New Roman" w:hAnsi="Times New Roman" w:cs="Times New Roman"/>
                <w:sz w:val="24"/>
                <w:szCs w:val="24"/>
                <w:lang w:eastAsia="ru-RU"/>
              </w:rPr>
              <w:t xml:space="preserve">) в здании, сооружении путем раздела помещения, </w:t>
            </w:r>
            <w:proofErr w:type="spellStart"/>
            <w:r w:rsidRPr="00F339B5">
              <w:rPr>
                <w:rFonts w:ascii="Times New Roman" w:eastAsia="Times New Roman" w:hAnsi="Times New Roman" w:cs="Times New Roman"/>
                <w:sz w:val="24"/>
                <w:szCs w:val="24"/>
                <w:lang w:eastAsia="ru-RU"/>
              </w:rPr>
              <w:t>машино-места</w:t>
            </w:r>
            <w:proofErr w:type="spellEnd"/>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Количество </w:t>
            </w:r>
            <w:proofErr w:type="spellStart"/>
            <w:r w:rsidRPr="00F339B5">
              <w:rPr>
                <w:rFonts w:ascii="Times New Roman" w:eastAsia="Times New Roman" w:hAnsi="Times New Roman" w:cs="Times New Roman"/>
                <w:sz w:val="24"/>
                <w:szCs w:val="24"/>
                <w:lang w:eastAsia="ru-RU"/>
              </w:rPr>
              <w:t>машино-мест</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раздел которого осуществляется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Адрес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xml:space="preserve"> раздел которого осуществляется</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Образованием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xml:space="preserve"> в здании, сооружении путем объединения помещений, </w:t>
            </w:r>
            <w:proofErr w:type="spellStart"/>
            <w:r w:rsidRPr="00F339B5">
              <w:rPr>
                <w:rFonts w:ascii="Times New Roman" w:eastAsia="Times New Roman" w:hAnsi="Times New Roman" w:cs="Times New Roman"/>
                <w:sz w:val="24"/>
                <w:szCs w:val="24"/>
                <w:lang w:eastAsia="ru-RU"/>
              </w:rPr>
              <w:t>машино-мест</w:t>
            </w:r>
            <w:proofErr w:type="spellEnd"/>
            <w:r w:rsidRPr="00F339B5">
              <w:rPr>
                <w:rFonts w:ascii="Times New Roman" w:eastAsia="Times New Roman" w:hAnsi="Times New Roman" w:cs="Times New Roman"/>
                <w:sz w:val="24"/>
                <w:szCs w:val="24"/>
                <w:lang w:eastAsia="ru-RU"/>
              </w:rPr>
              <w:t xml:space="preserve"> в здании, сооружении</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F339B5">
              <w:rPr>
                <w:rFonts w:ascii="Times New Roman" w:eastAsia="Times New Roman" w:hAnsi="Times New Roman" w:cs="Times New Roman"/>
                <w:sz w:val="24"/>
                <w:szCs w:val="24"/>
                <w:lang w:eastAsia="ru-RU"/>
              </w:rPr>
              <w:t>машино-мест</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w:t>
            </w:r>
            <w:r w:rsidRPr="00F339B5">
              <w:rPr>
                <w:rFonts w:ascii="Times New Roman" w:eastAsia="Times New Roman" w:hAnsi="Times New Roman" w:cs="Times New Roman"/>
                <w:sz w:val="24"/>
                <w:szCs w:val="24"/>
                <w:lang w:eastAsia="ru-RU"/>
              </w:rPr>
              <w:lastRenderedPageBreak/>
              <w:t>объединяемого помещения &lt;4&gt;</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Адрес объединяемого помещения &lt;4&gt;</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Образованием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xml:space="preserve"> в здании, сооружении путем переустройства и (или) перепланировки мест общего пользования</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Количество </w:t>
            </w:r>
            <w:proofErr w:type="gramStart"/>
            <w:r w:rsidRPr="00F339B5">
              <w:rPr>
                <w:rFonts w:ascii="Times New Roman" w:eastAsia="Times New Roman" w:hAnsi="Times New Roman" w:cs="Times New Roman"/>
                <w:sz w:val="24"/>
                <w:szCs w:val="24"/>
                <w:lang w:eastAsia="ru-RU"/>
              </w:rPr>
              <w:t>образуемых</w:t>
            </w:r>
            <w:proofErr w:type="gramEnd"/>
            <w:r w:rsidRPr="00F339B5">
              <w:rPr>
                <w:rFonts w:ascii="Times New Roman" w:eastAsia="Times New Roman" w:hAnsi="Times New Roman" w:cs="Times New Roman"/>
                <w:sz w:val="24"/>
                <w:szCs w:val="24"/>
                <w:lang w:eastAsia="ru-RU"/>
              </w:rPr>
              <w:t xml:space="preserve"> </w:t>
            </w:r>
            <w:proofErr w:type="spellStart"/>
            <w:r w:rsidRPr="00F339B5">
              <w:rPr>
                <w:rFonts w:ascii="Times New Roman" w:eastAsia="Times New Roman" w:hAnsi="Times New Roman" w:cs="Times New Roman"/>
                <w:sz w:val="24"/>
                <w:szCs w:val="24"/>
                <w:lang w:eastAsia="ru-RU"/>
              </w:rPr>
              <w:t>машиномест</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Кадастровый номер здания, сооружения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здания, сооружения</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государственный кадастровый учет которого осуществлен в соответствии с Федеральным законом от </w:t>
            </w:r>
            <w:hyperlink r:id="rId26" w:history="1">
              <w:r w:rsidRPr="00F339B5">
                <w:rPr>
                  <w:rFonts w:ascii="Times New Roman" w:eastAsia="Times New Roman" w:hAnsi="Times New Roman" w:cs="Times New Roman"/>
                  <w:sz w:val="24"/>
                  <w:szCs w:val="24"/>
                  <w:lang w:eastAsia="ru-RU"/>
                </w:rPr>
                <w:t>13 июля 2015 г. N 218-ФЗ </w:t>
              </w:r>
            </w:hyperlink>
            <w:r w:rsidRPr="00F339B5">
              <w:rPr>
                <w:rFonts w:ascii="Times New Roman" w:eastAsia="Times New Roman" w:hAnsi="Times New Roman" w:cs="Times New Roman"/>
                <w:sz w:val="24"/>
                <w:szCs w:val="24"/>
                <w:lang w:eastAsia="ru-RU"/>
              </w:rPr>
              <w:t>"О государственной регистрации недвижимости</w:t>
            </w:r>
            <w:proofErr w:type="gramStart"/>
            <w:r w:rsidRPr="00F339B5">
              <w:rPr>
                <w:rFonts w:ascii="Times New Roman" w:eastAsia="Times New Roman" w:hAnsi="Times New Roman" w:cs="Times New Roman"/>
                <w:sz w:val="24"/>
                <w:szCs w:val="24"/>
                <w:lang w:eastAsia="ru-RU"/>
              </w:rPr>
              <w:t>"(</w:t>
            </w:r>
            <w:proofErr w:type="gramEnd"/>
            <w:r w:rsidRPr="00F339B5">
              <w:rPr>
                <w:rFonts w:ascii="Times New Roman" w:eastAsia="Times New Roman" w:hAnsi="Times New Roman" w:cs="Times New Roman"/>
                <w:sz w:val="24"/>
                <w:szCs w:val="24"/>
                <w:lang w:eastAsia="ru-RU"/>
              </w:rPr>
              <w:t xml:space="preserve">Собрание законодательства Российской Федерации, 2015, N 29, ст. 4344; </w:t>
            </w:r>
            <w:proofErr w:type="gramStart"/>
            <w:r w:rsidRPr="00F339B5">
              <w:rPr>
                <w:rFonts w:ascii="Times New Roman" w:eastAsia="Times New Roman" w:hAnsi="Times New Roman" w:cs="Times New Roman"/>
                <w:sz w:val="24"/>
                <w:szCs w:val="24"/>
                <w:lang w:eastAsia="ru-RU"/>
              </w:rPr>
              <w:t>2020, N 22, ст. 3383) (далее - </w:t>
            </w:r>
            <w:hyperlink r:id="rId27" w:history="1">
              <w:r w:rsidRPr="00F339B5">
                <w:rPr>
                  <w:rFonts w:ascii="Times New Roman" w:eastAsia="Times New Roman" w:hAnsi="Times New Roman" w:cs="Times New Roman"/>
                  <w:sz w:val="24"/>
                  <w:szCs w:val="24"/>
                  <w:lang w:eastAsia="ru-RU"/>
                </w:rPr>
                <w:t>Федеральный закон "О государственной регистрации недвижимости"</w:t>
              </w:r>
            </w:hyperlink>
            <w:r w:rsidRPr="00F339B5">
              <w:rPr>
                <w:rFonts w:ascii="Times New Roman" w:eastAsia="Times New Roman" w:hAnsi="Times New Roman" w:cs="Times New Roman"/>
                <w:sz w:val="24"/>
                <w:szCs w:val="24"/>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339B5">
              <w:rPr>
                <w:rFonts w:ascii="Times New Roman" w:eastAsia="Times New Roman" w:hAnsi="Times New Roman" w:cs="Times New Roman"/>
                <w:sz w:val="24"/>
                <w:szCs w:val="24"/>
                <w:lang w:eastAsia="ru-RU"/>
              </w:rPr>
              <w:t>машино-место</w:t>
            </w:r>
            <w:proofErr w:type="spellEnd"/>
            <w:proofErr w:type="gramEnd"/>
          </w:p>
        </w:tc>
      </w:tr>
      <w:tr w:rsidR="005D12A3" w:rsidRPr="00F339B5" w:rsidTr="005D12A3">
        <w:trPr>
          <w:trHeight w:val="322"/>
        </w:trPr>
        <w:tc>
          <w:tcPr>
            <w:tcW w:w="0" w:type="auto"/>
            <w:vMerge w:val="restart"/>
            <w:tcBorders>
              <w:top w:val="nil"/>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7734" w:type="dxa"/>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F339B5">
              <w:rPr>
                <w:rFonts w:ascii="Times New Roman" w:eastAsia="Times New Roman" w:hAnsi="Times New Roman" w:cs="Times New Roman"/>
                <w:sz w:val="24"/>
                <w:szCs w:val="24"/>
                <w:lang w:eastAsia="ru-RU"/>
              </w:rPr>
              <w:t>машино-места</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F339B5">
              <w:rPr>
                <w:rFonts w:ascii="Times New Roman" w:eastAsia="Times New Roman" w:hAnsi="Times New Roman" w:cs="Times New Roman"/>
                <w:sz w:val="24"/>
                <w:szCs w:val="24"/>
                <w:lang w:eastAsia="ru-RU"/>
              </w:rPr>
              <w:t>машино-места</w:t>
            </w:r>
            <w:proofErr w:type="spellEnd"/>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773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F339B5">
              <w:rPr>
                <w:rFonts w:ascii="Times New Roman" w:eastAsia="Times New Roman" w:hAnsi="Times New Roman" w:cs="Times New Roman"/>
                <w:sz w:val="24"/>
                <w:szCs w:val="24"/>
                <w:lang w:eastAsia="ru-RU"/>
              </w:rPr>
              <w:t>машино-места</w:t>
            </w:r>
            <w:proofErr w:type="spellEnd"/>
            <w:r w:rsidRPr="00F339B5">
              <w:rPr>
                <w:rFonts w:ascii="Times New Roman" w:eastAsia="Times New Roman" w:hAnsi="Times New Roman" w:cs="Times New Roman"/>
                <w:sz w:val="24"/>
                <w:szCs w:val="24"/>
                <w:lang w:eastAsia="ru-RU"/>
              </w:rPr>
              <w:t>, государственный кадастровый учет которого осуществлен в соответствии с </w:t>
            </w:r>
            <w:hyperlink r:id="rId28" w:history="1">
              <w:r w:rsidRPr="00F339B5">
                <w:rPr>
                  <w:rFonts w:ascii="Times New Roman" w:eastAsia="Times New Roman" w:hAnsi="Times New Roman" w:cs="Times New Roman"/>
                  <w:sz w:val="24"/>
                  <w:szCs w:val="24"/>
                  <w:lang w:eastAsia="ru-RU"/>
                </w:rPr>
                <w:t>Федеральным законом "О государственной регистрации недвижимости</w:t>
              </w:r>
            </w:hyperlink>
            <w:r w:rsidRPr="00F339B5">
              <w:rPr>
                <w:rFonts w:ascii="Times New Roman" w:eastAsia="Times New Roman" w:hAnsi="Times New Roman" w:cs="Times New Roman"/>
                <w:sz w:val="24"/>
                <w:szCs w:val="24"/>
                <w:lang w:eastAsia="ru-RU"/>
              </w:rPr>
              <w:t>", адреса</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Кадастровый номер земельного участка, здания </w:t>
            </w:r>
            <w:r w:rsidRPr="00F339B5">
              <w:rPr>
                <w:rFonts w:ascii="Times New Roman" w:eastAsia="Times New Roman" w:hAnsi="Times New Roman" w:cs="Times New Roman"/>
                <w:sz w:val="24"/>
                <w:szCs w:val="24"/>
                <w:lang w:eastAsia="ru-RU"/>
              </w:rPr>
              <w:lastRenderedPageBreak/>
              <w:t xml:space="preserve">(строения), сооружения, помещения, </w:t>
            </w:r>
            <w:proofErr w:type="spellStart"/>
            <w:r w:rsidRPr="00F339B5">
              <w:rPr>
                <w:rFonts w:ascii="Times New Roman" w:eastAsia="Times New Roman" w:hAnsi="Times New Roman" w:cs="Times New Roman"/>
                <w:sz w:val="24"/>
                <w:szCs w:val="24"/>
                <w:lang w:eastAsia="ru-RU"/>
              </w:rPr>
              <w:t>машино-места</w:t>
            </w:r>
            <w:proofErr w:type="spellEnd"/>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nil"/>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59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9516"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&lt;1&gt; Строка дублируется для каждого разделенного помещения</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&lt;2&gt; Строка дублируется для каждого объединенного помещения</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195"/>
        <w:gridCol w:w="361"/>
        <w:gridCol w:w="7743"/>
        <w:gridCol w:w="1217"/>
      </w:tblGrid>
      <w:tr w:rsidR="005D12A3" w:rsidRPr="00F339B5" w:rsidTr="005D12A3">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Лист N _______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Всего листов ______</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Аннулировать адрес объекта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страны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субъекта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Приказов Минфина РФ от 18.06.2020 N 110н, от 14.01.2022 N 5н)</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поселения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населенного пункта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элемента планировочной структуры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элемента улично-дорожной сети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val="restart"/>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Номер земельного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В связи </w:t>
            </w:r>
            <w:proofErr w:type="gramStart"/>
            <w:r w:rsidRPr="00F339B5">
              <w:rPr>
                <w:rFonts w:ascii="Times New Roman" w:eastAsia="Times New Roman" w:hAnsi="Times New Roman" w:cs="Times New Roman"/>
                <w:sz w:val="24"/>
                <w:szCs w:val="24"/>
                <w:lang w:eastAsia="ru-RU"/>
              </w:rPr>
              <w:t>с</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D12A3" w:rsidRPr="00F339B5" w:rsidTr="005D12A3">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lastRenderedPageBreak/>
              <w:t> </w:t>
            </w: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Присвоением объекту адресации нового адреса</w:t>
            </w:r>
          </w:p>
        </w:tc>
      </w:tr>
      <w:tr w:rsidR="005D12A3" w:rsidRPr="00F339B5" w:rsidTr="005D12A3">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r w:rsidR="005D12A3" w:rsidRPr="00F339B5" w:rsidTr="005D12A3">
        <w:tc>
          <w:tcPr>
            <w:tcW w:w="0" w:type="auto"/>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Дополнительная информация: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vMerge/>
            <w:tcBorders>
              <w:top w:val="nil"/>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315"/>
        <w:gridCol w:w="1014"/>
        <w:gridCol w:w="1694"/>
        <w:gridCol w:w="1883"/>
        <w:gridCol w:w="688"/>
        <w:gridCol w:w="688"/>
        <w:gridCol w:w="739"/>
        <w:gridCol w:w="717"/>
        <w:gridCol w:w="1778"/>
      </w:tblGrid>
      <w:tr w:rsidR="005D12A3" w:rsidRPr="00F339B5" w:rsidTr="005D12A3">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Лист N ______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Всего листов _____</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4.</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физическое лицо: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ИНН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документ, удостоверяющий личность: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номер:</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кем </w:t>
            </w:r>
            <w:proofErr w:type="gramStart"/>
            <w:r w:rsidRPr="00F339B5">
              <w:rPr>
                <w:rFonts w:ascii="Times New Roman" w:eastAsia="Times New Roman" w:hAnsi="Times New Roman" w:cs="Times New Roman"/>
                <w:sz w:val="24"/>
                <w:szCs w:val="24"/>
                <w:lang w:eastAsia="ru-RU"/>
              </w:rPr>
              <w:t>выдан</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"__"_____ </w:t>
            </w:r>
            <w:proofErr w:type="spellStart"/>
            <w:r w:rsidRPr="00F339B5">
              <w:rPr>
                <w:rFonts w:ascii="Times New Roman" w:eastAsia="Times New Roman" w:hAnsi="Times New Roman" w:cs="Times New Roman"/>
                <w:sz w:val="24"/>
                <w:szCs w:val="24"/>
                <w:lang w:eastAsia="ru-RU"/>
              </w:rPr>
              <w:t>__</w:t>
            </w:r>
            <w:proofErr w:type="gramStart"/>
            <w:r w:rsidRPr="00F339B5">
              <w:rPr>
                <w:rFonts w:ascii="Times New Roman" w:eastAsia="Times New Roman" w:hAnsi="Times New Roman" w:cs="Times New Roman"/>
                <w:sz w:val="24"/>
                <w:szCs w:val="24"/>
                <w:lang w:eastAsia="ru-RU"/>
              </w:rPr>
              <w:t>г</w:t>
            </w:r>
            <w:proofErr w:type="spellEnd"/>
            <w:proofErr w:type="gramEnd"/>
            <w:r w:rsidRPr="00F339B5">
              <w:rPr>
                <w:rFonts w:ascii="Times New Roman" w:eastAsia="Times New Roman" w:hAnsi="Times New Roman" w:cs="Times New Roman"/>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почтовый адрес:</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телефон для связи: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электронной почты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полное наименование: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ИНН (для российского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КПП (для российского юридического лица):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"__"________ </w:t>
            </w:r>
            <w:proofErr w:type="spellStart"/>
            <w:r w:rsidRPr="00F339B5">
              <w:rPr>
                <w:rFonts w:ascii="Times New Roman" w:eastAsia="Times New Roman" w:hAnsi="Times New Roman" w:cs="Times New Roman"/>
                <w:sz w:val="24"/>
                <w:szCs w:val="24"/>
                <w:lang w:eastAsia="ru-RU"/>
              </w:rPr>
              <w:t>__</w:t>
            </w:r>
            <w:proofErr w:type="gramStart"/>
            <w:r w:rsidRPr="00F339B5">
              <w:rPr>
                <w:rFonts w:ascii="Times New Roman" w:eastAsia="Times New Roman" w:hAnsi="Times New Roman" w:cs="Times New Roman"/>
                <w:sz w:val="24"/>
                <w:szCs w:val="24"/>
                <w:lang w:eastAsia="ru-RU"/>
              </w:rPr>
              <w:t>г</w:t>
            </w:r>
            <w:proofErr w:type="spellEnd"/>
            <w:proofErr w:type="gramEnd"/>
            <w:r w:rsidRPr="00F339B5">
              <w:rPr>
                <w:rFonts w:ascii="Times New Roman" w:eastAsia="Times New Roman" w:hAnsi="Times New Roman" w:cs="Times New Roman"/>
                <w:sz w:val="24"/>
                <w:szCs w:val="24"/>
                <w:lang w:eastAsia="ru-RU"/>
              </w:rPr>
              <w:t>.</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почтовый адрес:</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телефон для связи: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адрес </w:t>
            </w:r>
            <w:r w:rsidRPr="00F339B5">
              <w:rPr>
                <w:rFonts w:ascii="Times New Roman" w:eastAsia="Times New Roman" w:hAnsi="Times New Roman" w:cs="Times New Roman"/>
                <w:sz w:val="24"/>
                <w:szCs w:val="24"/>
                <w:lang w:eastAsia="ru-RU"/>
              </w:rPr>
              <w:lastRenderedPageBreak/>
              <w:t>электронной почты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Вещное право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право собственности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5D12A3" w:rsidRPr="00F339B5" w:rsidTr="005D12A3">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14.01.2022 N 5н)</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5.</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Лично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многофункциональном центре</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Почтовым отправлением по адресу:</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 адрес электронной почты (для сообщения о получении заявления документов)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6.</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Расписку в получении документов прошу:</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Выдать лично</w:t>
            </w:r>
          </w:p>
        </w:tc>
        <w:tc>
          <w:tcPr>
            <w:tcW w:w="0" w:type="auto"/>
            <w:gridSpan w:val="2"/>
            <w:tcBorders>
              <w:top w:val="single" w:sz="6" w:space="0" w:color="000000"/>
              <w:left w:val="single" w:sz="6" w:space="0" w:color="000000"/>
              <w:bottom w:val="nil"/>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Расписка получена:</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nil"/>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(подпись заявителя)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Направить почтовым отправлением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Не направлять</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7.</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Заявитель:</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физическое лицо:</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ИНН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документ, удостоверяющий личность: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номер:</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кем </w:t>
            </w:r>
            <w:proofErr w:type="gramStart"/>
            <w:r w:rsidRPr="00F339B5">
              <w:rPr>
                <w:rFonts w:ascii="Times New Roman" w:eastAsia="Times New Roman" w:hAnsi="Times New Roman" w:cs="Times New Roman"/>
                <w:sz w:val="24"/>
                <w:szCs w:val="24"/>
                <w:lang w:eastAsia="ru-RU"/>
              </w:rPr>
              <w:t>выдан</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"__"_______ </w:t>
            </w:r>
            <w:proofErr w:type="spellStart"/>
            <w:r w:rsidRPr="00F339B5">
              <w:rPr>
                <w:rFonts w:ascii="Times New Roman" w:eastAsia="Times New Roman" w:hAnsi="Times New Roman" w:cs="Times New Roman"/>
                <w:sz w:val="24"/>
                <w:szCs w:val="24"/>
                <w:lang w:eastAsia="ru-RU"/>
              </w:rPr>
              <w:t>_____</w:t>
            </w:r>
            <w:proofErr w:type="gramStart"/>
            <w:r w:rsidRPr="00F339B5">
              <w:rPr>
                <w:rFonts w:ascii="Times New Roman" w:eastAsia="Times New Roman" w:hAnsi="Times New Roman" w:cs="Times New Roman"/>
                <w:sz w:val="24"/>
                <w:szCs w:val="24"/>
                <w:lang w:eastAsia="ru-RU"/>
              </w:rPr>
              <w:t>г</w:t>
            </w:r>
            <w:proofErr w:type="spellEnd"/>
            <w:proofErr w:type="gramEnd"/>
            <w:r w:rsidRPr="00F339B5">
              <w:rPr>
                <w:rFonts w:ascii="Times New Roman" w:eastAsia="Times New Roman" w:hAnsi="Times New Roman" w:cs="Times New Roman"/>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почтовый адрес:</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телефон для связи: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электронной почты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полное наименование: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КПП (для российского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ИНН (для российского юридического лица):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страна регистрации (инкорпорации)</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(для иностранного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дата регистраци</w:t>
            </w:r>
            <w:proofErr w:type="gramStart"/>
            <w:r w:rsidRPr="00F339B5">
              <w:rPr>
                <w:rFonts w:ascii="Times New Roman" w:eastAsia="Times New Roman" w:hAnsi="Times New Roman" w:cs="Times New Roman"/>
                <w:sz w:val="24"/>
                <w:szCs w:val="24"/>
                <w:lang w:eastAsia="ru-RU"/>
              </w:rPr>
              <w:t>и(</w:t>
            </w:r>
            <w:proofErr w:type="gramEnd"/>
            <w:r w:rsidRPr="00F339B5">
              <w:rPr>
                <w:rFonts w:ascii="Times New Roman" w:eastAsia="Times New Roman" w:hAnsi="Times New Roman" w:cs="Times New Roman"/>
                <w:sz w:val="24"/>
                <w:szCs w:val="24"/>
                <w:lang w:eastAsia="ru-RU"/>
              </w:rPr>
              <w:t>для иностранного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"__"________ </w:t>
            </w:r>
            <w:proofErr w:type="spellStart"/>
            <w:r w:rsidRPr="00F339B5">
              <w:rPr>
                <w:rFonts w:ascii="Times New Roman" w:eastAsia="Times New Roman" w:hAnsi="Times New Roman" w:cs="Times New Roman"/>
                <w:sz w:val="24"/>
                <w:szCs w:val="24"/>
                <w:lang w:eastAsia="ru-RU"/>
              </w:rPr>
              <w:t>__</w:t>
            </w:r>
            <w:proofErr w:type="gramStart"/>
            <w:r w:rsidRPr="00F339B5">
              <w:rPr>
                <w:rFonts w:ascii="Times New Roman" w:eastAsia="Times New Roman" w:hAnsi="Times New Roman" w:cs="Times New Roman"/>
                <w:sz w:val="24"/>
                <w:szCs w:val="24"/>
                <w:lang w:eastAsia="ru-RU"/>
              </w:rPr>
              <w:t>г</w:t>
            </w:r>
            <w:proofErr w:type="spellEnd"/>
            <w:proofErr w:type="gramEnd"/>
            <w:r w:rsidRPr="00F339B5">
              <w:rPr>
                <w:rFonts w:ascii="Times New Roman" w:eastAsia="Times New Roman" w:hAnsi="Times New Roman" w:cs="Times New Roman"/>
                <w:sz w:val="24"/>
                <w:szCs w:val="24"/>
                <w:lang w:eastAsia="ru-RU"/>
              </w:rPr>
              <w:t>.</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почтовый адрес: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телефон для связи: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адрес электронной почты (при наличии):</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14.01.2022 N 5н)</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8.</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Документы, прилагаемые к заявлению:</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Оригинал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Копия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Оригинал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Копия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Оригинал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Копия в количестве ______ экз., на ____ </w:t>
            </w:r>
            <w:proofErr w:type="gramStart"/>
            <w:r w:rsidRPr="00F339B5">
              <w:rPr>
                <w:rFonts w:ascii="Times New Roman" w:eastAsia="Times New Roman" w:hAnsi="Times New Roman" w:cs="Times New Roman"/>
                <w:sz w:val="24"/>
                <w:szCs w:val="24"/>
                <w:lang w:eastAsia="ru-RU"/>
              </w:rPr>
              <w:t>л</w:t>
            </w:r>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9.</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Примечание:</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10.</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proofErr w:type="gramStart"/>
            <w:r w:rsidRPr="00F339B5">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F339B5">
              <w:rPr>
                <w:rFonts w:ascii="Times New Roman" w:eastAsia="Times New Roman" w:hAnsi="Times New Roman" w:cs="Times New Roman"/>
                <w:sz w:val="24"/>
                <w:szCs w:val="24"/>
                <w:lang w:eastAsia="ru-RU"/>
              </w:rPr>
              <w:t>Сколково</w:t>
            </w:r>
            <w:proofErr w:type="spellEnd"/>
            <w:r w:rsidRPr="00F339B5">
              <w:rPr>
                <w:rFonts w:ascii="Times New Roman" w:eastAsia="Times New Roman" w:hAnsi="Times New Roman" w:cs="Times New Roman"/>
                <w:sz w:val="24"/>
                <w:szCs w:val="24"/>
                <w:lang w:eastAsia="ru-RU"/>
              </w:rPr>
              <w:t>", осуществляющими</w:t>
            </w:r>
            <w:proofErr w:type="gramEnd"/>
            <w:r w:rsidRPr="00F339B5">
              <w:rPr>
                <w:rFonts w:ascii="Times New Roman" w:eastAsia="Times New Roman" w:hAnsi="Times New Roman" w:cs="Times New Roman"/>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339B5">
              <w:rPr>
                <w:rFonts w:ascii="Times New Roman" w:eastAsia="Times New Roman" w:hAnsi="Times New Roman" w:cs="Times New Roman"/>
                <w:sz w:val="24"/>
                <w:szCs w:val="24"/>
                <w:lang w:eastAsia="ru-RU"/>
              </w:rPr>
              <w:t>Сколково</w:t>
            </w:r>
            <w:proofErr w:type="spellEnd"/>
            <w:r w:rsidRPr="00F339B5">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5D12A3" w:rsidRPr="00F339B5" w:rsidTr="005D12A3">
        <w:tc>
          <w:tcPr>
            <w:tcW w:w="0" w:type="auto"/>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(в ред. Приказа Минфина РФ от 18.06.2020 N 110н)</w:t>
            </w:r>
          </w:p>
        </w:tc>
      </w:tr>
      <w:tr w:rsidR="005D12A3" w:rsidRPr="00F339B5" w:rsidTr="005D12A3">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11.</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Настоящим также подтверждаю, что:</w:t>
            </w:r>
          </w:p>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F339B5">
              <w:rPr>
                <w:rFonts w:ascii="Times New Roman" w:eastAsia="Times New Roman" w:hAnsi="Times New Roman" w:cs="Times New Roman"/>
                <w:sz w:val="24"/>
                <w:szCs w:val="24"/>
                <w:lang w:eastAsia="ru-RU"/>
              </w:rPr>
              <w:t>й(</w:t>
            </w:r>
            <w:proofErr w:type="spellStart"/>
            <w:proofErr w:type="gramEnd"/>
            <w:r w:rsidRPr="00F339B5">
              <w:rPr>
                <w:rFonts w:ascii="Times New Roman" w:eastAsia="Times New Roman" w:hAnsi="Times New Roman" w:cs="Times New Roman"/>
                <w:sz w:val="24"/>
                <w:szCs w:val="24"/>
                <w:lang w:eastAsia="ru-RU"/>
              </w:rPr>
              <w:t>ие</w:t>
            </w:r>
            <w:proofErr w:type="spellEnd"/>
            <w:r w:rsidRPr="00F339B5">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Подпись</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Дата</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gridSpan w:val="5"/>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xml:space="preserve">"__"________ </w:t>
            </w:r>
            <w:proofErr w:type="spellStart"/>
            <w:r w:rsidRPr="00F339B5">
              <w:rPr>
                <w:rFonts w:ascii="Times New Roman" w:eastAsia="Times New Roman" w:hAnsi="Times New Roman" w:cs="Times New Roman"/>
                <w:sz w:val="24"/>
                <w:szCs w:val="24"/>
                <w:lang w:eastAsia="ru-RU"/>
              </w:rPr>
              <w:t>__</w:t>
            </w:r>
            <w:proofErr w:type="gramStart"/>
            <w:r w:rsidRPr="00F339B5">
              <w:rPr>
                <w:rFonts w:ascii="Times New Roman" w:eastAsia="Times New Roman" w:hAnsi="Times New Roman" w:cs="Times New Roman"/>
                <w:sz w:val="24"/>
                <w:szCs w:val="24"/>
                <w:lang w:eastAsia="ru-RU"/>
              </w:rPr>
              <w:t>г</w:t>
            </w:r>
            <w:proofErr w:type="spellEnd"/>
            <w:proofErr w:type="gramEnd"/>
            <w:r w:rsidRPr="00F339B5">
              <w:rPr>
                <w:rFonts w:ascii="Times New Roman" w:eastAsia="Times New Roman" w:hAnsi="Times New Roman" w:cs="Times New Roman"/>
                <w:sz w:val="24"/>
                <w:szCs w:val="24"/>
                <w:lang w:eastAsia="ru-RU"/>
              </w:rPr>
              <w:t>.</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(подпись)</w:t>
            </w:r>
          </w:p>
        </w:tc>
        <w:tc>
          <w:tcPr>
            <w:tcW w:w="0" w:type="auto"/>
            <w:tcBorders>
              <w:top w:val="nil"/>
              <w:left w:val="nil"/>
              <w:bottom w:val="single" w:sz="6" w:space="0" w:color="000000"/>
              <w:right w:val="nil"/>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c>
          <w:tcPr>
            <w:tcW w:w="0" w:type="auto"/>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(инициалы, фамилия)</w:t>
            </w:r>
          </w:p>
        </w:tc>
        <w:tc>
          <w:tcPr>
            <w:tcW w:w="0" w:type="auto"/>
            <w:gridSpan w:val="5"/>
            <w:vMerge/>
            <w:tcBorders>
              <w:top w:val="single" w:sz="6" w:space="0" w:color="000000"/>
              <w:left w:val="nil"/>
              <w:bottom w:val="single" w:sz="6" w:space="0" w:color="000000"/>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r>
      <w:tr w:rsidR="005D12A3" w:rsidRPr="00F339B5" w:rsidTr="005D12A3">
        <w:tc>
          <w:tcPr>
            <w:tcW w:w="0" w:type="auto"/>
            <w:vMerge w:val="restart"/>
            <w:tcBorders>
              <w:top w:val="single" w:sz="6" w:space="0" w:color="000000"/>
              <w:left w:val="single" w:sz="6" w:space="0" w:color="000000"/>
              <w:bottom w:val="nil"/>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13.</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r w:rsidR="005D12A3" w:rsidRPr="00F339B5" w:rsidTr="005D12A3">
        <w:tc>
          <w:tcPr>
            <w:tcW w:w="0" w:type="auto"/>
            <w:vMerge/>
            <w:tcBorders>
              <w:top w:val="single" w:sz="6" w:space="0" w:color="000000"/>
              <w:left w:val="single" w:sz="6" w:space="0" w:color="000000"/>
              <w:bottom w:val="nil"/>
              <w:right w:val="single" w:sz="6" w:space="0" w:color="000000"/>
            </w:tcBorders>
            <w:vAlign w:val="center"/>
            <w:hideMark/>
          </w:tcPr>
          <w:p w:rsidR="005D12A3" w:rsidRPr="00F339B5" w:rsidRDefault="005D12A3" w:rsidP="005D12A3">
            <w:pPr>
              <w:ind w:left="0"/>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D12A3" w:rsidRPr="00F339B5" w:rsidRDefault="005D12A3" w:rsidP="005D12A3">
            <w:pPr>
              <w:ind w:left="0"/>
              <w:rPr>
                <w:rFonts w:ascii="Times New Roman" w:eastAsia="Times New Roman" w:hAnsi="Times New Roman" w:cs="Times New Roman"/>
                <w:sz w:val="24"/>
                <w:szCs w:val="24"/>
                <w:lang w:eastAsia="ru-RU"/>
              </w:rPr>
            </w:pPr>
            <w:r w:rsidRPr="00F339B5">
              <w:rPr>
                <w:rFonts w:ascii="Times New Roman" w:eastAsia="Times New Roman" w:hAnsi="Times New Roman" w:cs="Times New Roman"/>
                <w:sz w:val="24"/>
                <w:szCs w:val="24"/>
                <w:lang w:eastAsia="ru-RU"/>
              </w:rPr>
              <w:t> </w:t>
            </w:r>
          </w:p>
        </w:tc>
      </w:tr>
    </w:tbl>
    <w:p w:rsidR="005D12A3" w:rsidRP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eastAsia="ru-RU"/>
        </w:rPr>
      </w:pPr>
      <w:r w:rsidRPr="005D12A3">
        <w:rPr>
          <w:rFonts w:ascii="Times New Roman" w:eastAsia="Times New Roman" w:hAnsi="Times New Roman" w:cs="Times New Roman"/>
          <w:color w:val="000000"/>
          <w:sz w:val="28"/>
          <w:szCs w:val="28"/>
          <w:lang w:eastAsia="ru-RU"/>
        </w:rPr>
        <w:t> </w:t>
      </w:r>
    </w:p>
    <w:p w:rsidR="005D12A3" w:rsidRPr="00F339B5"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F339B5">
        <w:rPr>
          <w:rFonts w:ascii="Times New Roman" w:eastAsia="Times New Roman" w:hAnsi="Times New Roman" w:cs="Times New Roman"/>
          <w:color w:val="000000"/>
          <w:sz w:val="24"/>
          <w:szCs w:val="24"/>
          <w:lang w:eastAsia="ru-RU"/>
        </w:rPr>
        <w:t>Примечание.</w:t>
      </w:r>
    </w:p>
    <w:p w:rsidR="005D12A3" w:rsidRPr="00F339B5"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F339B5">
        <w:rPr>
          <w:rFonts w:ascii="Times New Roman" w:eastAsia="Times New Roman" w:hAnsi="Times New Roman" w:cs="Times New Roman"/>
          <w:color w:val="000000"/>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339B5">
        <w:rPr>
          <w:rFonts w:ascii="Times New Roman" w:eastAsia="Times New Roman" w:hAnsi="Times New Roman" w:cs="Times New Roman"/>
          <w:color w:val="000000"/>
          <w:sz w:val="24"/>
          <w:szCs w:val="24"/>
          <w:lang w:eastAsia="ru-RU"/>
        </w:rPr>
        <w:t>4</w:t>
      </w:r>
      <w:proofErr w:type="gramEnd"/>
      <w:r w:rsidRPr="00F339B5">
        <w:rPr>
          <w:rFonts w:ascii="Times New Roman" w:eastAsia="Times New Roman" w:hAnsi="Times New Roman" w:cs="Times New Roman"/>
          <w:color w:val="000000"/>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F339B5">
        <w:rPr>
          <w:rFonts w:ascii="Times New Roman" w:eastAsia="Times New Roman" w:hAnsi="Times New Roman" w:cs="Times New Roman"/>
          <w:color w:val="000000"/>
          <w:sz w:val="24"/>
          <w:szCs w:val="24"/>
          <w:lang w:eastAsia="ru-RU"/>
        </w:rPr>
        <w:t>.</w:t>
      </w:r>
      <w:proofErr w:type="gramEnd"/>
      <w:r w:rsidRPr="00F339B5">
        <w:rPr>
          <w:rFonts w:ascii="Times New Roman" w:eastAsia="Times New Roman" w:hAnsi="Times New Roman" w:cs="Times New Roman"/>
          <w:color w:val="000000"/>
          <w:sz w:val="24"/>
          <w:szCs w:val="24"/>
          <w:lang w:eastAsia="ru-RU"/>
        </w:rPr>
        <w:t xml:space="preserve"> (</w:t>
      </w:r>
      <w:proofErr w:type="gramStart"/>
      <w:r w:rsidRPr="00F339B5">
        <w:rPr>
          <w:rFonts w:ascii="Times New Roman" w:eastAsia="Times New Roman" w:hAnsi="Times New Roman" w:cs="Times New Roman"/>
          <w:color w:val="000000"/>
          <w:sz w:val="24"/>
          <w:szCs w:val="24"/>
          <w:lang w:eastAsia="ru-RU"/>
        </w:rPr>
        <w:t>в</w:t>
      </w:r>
      <w:proofErr w:type="gramEnd"/>
      <w:r w:rsidRPr="00F339B5">
        <w:rPr>
          <w:rFonts w:ascii="Times New Roman" w:eastAsia="Times New Roman" w:hAnsi="Times New Roman" w:cs="Times New Roman"/>
          <w:color w:val="000000"/>
          <w:sz w:val="24"/>
          <w:szCs w:val="24"/>
          <w:lang w:eastAsia="ru-RU"/>
        </w:rPr>
        <w:t xml:space="preserve"> ред. Приказа Минфина РФ от 24.08.2015 N 130н)</w:t>
      </w:r>
    </w:p>
    <w:p w:rsidR="005D12A3" w:rsidRPr="00F339B5"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F339B5">
        <w:rPr>
          <w:rFonts w:ascii="Times New Roman" w:eastAsia="Times New Roman" w:hAnsi="Times New Roman" w:cs="Times New Roman"/>
          <w:color w:val="000000"/>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5D12A3" w:rsidRPr="00F339B5"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F339B5">
        <w:rPr>
          <w:rFonts w:ascii="Times New Roman" w:eastAsia="Times New Roman" w:hAnsi="Times New Roman" w:cs="Times New Roman"/>
          <w:color w:val="000000"/>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F339B5">
        <w:rPr>
          <w:rFonts w:ascii="Times New Roman" w:eastAsia="Times New Roman" w:hAnsi="Times New Roman" w:cs="Times New Roman"/>
          <w:color w:val="000000"/>
          <w:sz w:val="24"/>
          <w:szCs w:val="24"/>
          <w:lang w:eastAsia="ru-RU"/>
        </w:rPr>
        <w:t xml:space="preserve"> законом "Об инновационном центре "</w:t>
      </w:r>
      <w:proofErr w:type="spellStart"/>
      <w:r w:rsidRPr="00F339B5">
        <w:rPr>
          <w:rFonts w:ascii="Times New Roman" w:eastAsia="Times New Roman" w:hAnsi="Times New Roman" w:cs="Times New Roman"/>
          <w:color w:val="000000"/>
          <w:sz w:val="24"/>
          <w:szCs w:val="24"/>
          <w:lang w:eastAsia="ru-RU"/>
        </w:rPr>
        <w:t>Сколково</w:t>
      </w:r>
      <w:proofErr w:type="spellEnd"/>
      <w:r w:rsidRPr="00F339B5">
        <w:rPr>
          <w:rFonts w:ascii="Times New Roman" w:eastAsia="Times New Roman" w:hAnsi="Times New Roman" w:cs="Times New Roman"/>
          <w:color w:val="000000"/>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F339B5">
        <w:rPr>
          <w:rFonts w:ascii="Times New Roman" w:eastAsia="Times New Roman" w:hAnsi="Times New Roman" w:cs="Times New Roman"/>
          <w:color w:val="000000"/>
          <w:sz w:val="24"/>
          <w:szCs w:val="24"/>
          <w:lang w:eastAsia="ru-RU"/>
        </w:rPr>
        <w:t>.</w:t>
      </w:r>
      <w:proofErr w:type="gramEnd"/>
      <w:r w:rsidRPr="00F339B5">
        <w:rPr>
          <w:rFonts w:ascii="Times New Roman" w:eastAsia="Times New Roman" w:hAnsi="Times New Roman" w:cs="Times New Roman"/>
          <w:color w:val="000000"/>
          <w:sz w:val="24"/>
          <w:szCs w:val="24"/>
          <w:lang w:eastAsia="ru-RU"/>
        </w:rPr>
        <w:t xml:space="preserve"> (</w:t>
      </w:r>
      <w:proofErr w:type="gramStart"/>
      <w:r w:rsidRPr="00F339B5">
        <w:rPr>
          <w:rFonts w:ascii="Times New Roman" w:eastAsia="Times New Roman" w:hAnsi="Times New Roman" w:cs="Times New Roman"/>
          <w:color w:val="000000"/>
          <w:sz w:val="24"/>
          <w:szCs w:val="24"/>
          <w:lang w:eastAsia="ru-RU"/>
        </w:rPr>
        <w:t>в</w:t>
      </w:r>
      <w:proofErr w:type="gramEnd"/>
      <w:r w:rsidRPr="00F339B5">
        <w:rPr>
          <w:rFonts w:ascii="Times New Roman" w:eastAsia="Times New Roman" w:hAnsi="Times New Roman" w:cs="Times New Roman"/>
          <w:color w:val="000000"/>
          <w:sz w:val="24"/>
          <w:szCs w:val="24"/>
          <w:lang w:eastAsia="ru-RU"/>
        </w:rPr>
        <w:t xml:space="preserve"> ред. Приказов Минфина РФ от 24.08.2015 N 130н, от 18.06.2020 N 110н, от 14.01.2022 N 5н)</w:t>
      </w:r>
    </w:p>
    <w:p w:rsidR="005D12A3" w:rsidRPr="00F339B5"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F339B5">
        <w:rPr>
          <w:rFonts w:ascii="Times New Roman" w:eastAsia="Times New Roman" w:hAnsi="Times New Roman" w:cs="Times New Roman"/>
          <w:color w:val="000000"/>
          <w:sz w:val="24"/>
          <w:szCs w:val="24"/>
          <w:lang w:eastAsia="ru-RU"/>
        </w:rPr>
        <w:t> </w:t>
      </w:r>
    </w:p>
    <w:p w:rsidR="005D12A3" w:rsidRDefault="005D12A3"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r w:rsidRPr="005D12A3">
        <w:rPr>
          <w:rFonts w:ascii="Times New Roman" w:eastAsia="Times New Roman" w:hAnsi="Times New Roman" w:cs="Times New Roman"/>
          <w:color w:val="000000"/>
          <w:sz w:val="28"/>
          <w:szCs w:val="28"/>
          <w:lang w:eastAsia="ru-RU"/>
        </w:rPr>
        <w:t> </w:t>
      </w: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F339B5" w:rsidRDefault="00F339B5" w:rsidP="005D12A3">
      <w:pPr>
        <w:shd w:val="clear" w:color="auto" w:fill="FFFFFF"/>
        <w:ind w:left="0" w:firstLine="567"/>
        <w:jc w:val="both"/>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F0BA6" w:rsidRDefault="005F0BA6" w:rsidP="0038447E">
      <w:pPr>
        <w:shd w:val="clear" w:color="auto" w:fill="FFFFFF"/>
        <w:ind w:left="0"/>
        <w:textAlignment w:val="top"/>
        <w:rPr>
          <w:rFonts w:ascii="Times New Roman" w:eastAsia="Times New Roman" w:hAnsi="Times New Roman" w:cs="Times New Roman"/>
          <w:color w:val="000000"/>
          <w:sz w:val="28"/>
          <w:szCs w:val="28"/>
          <w:lang w:val="en-US" w:eastAsia="ru-RU"/>
        </w:rPr>
      </w:pPr>
    </w:p>
    <w:p w:rsidR="005D12A3" w:rsidRPr="0038447E" w:rsidRDefault="005F0BA6" w:rsidP="0038447E">
      <w:pPr>
        <w:shd w:val="clear" w:color="auto" w:fill="FFFFFF"/>
        <w:ind w:left="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val="en-US" w:eastAsia="ru-RU"/>
        </w:rPr>
        <w:t xml:space="preserve">                                                                                            </w:t>
      </w:r>
      <w:r w:rsidR="0038447E">
        <w:rPr>
          <w:rFonts w:ascii="Times New Roman" w:eastAsia="Times New Roman" w:hAnsi="Times New Roman" w:cs="Times New Roman"/>
          <w:color w:val="000000"/>
          <w:sz w:val="28"/>
          <w:szCs w:val="28"/>
          <w:lang w:val="en-US" w:eastAsia="ru-RU"/>
        </w:rPr>
        <w:t xml:space="preserve">              </w:t>
      </w:r>
      <w:r w:rsidR="005D12A3" w:rsidRPr="0038447E">
        <w:rPr>
          <w:rFonts w:ascii="Times New Roman" w:eastAsia="Times New Roman" w:hAnsi="Times New Roman" w:cs="Times New Roman"/>
          <w:color w:val="000000"/>
          <w:sz w:val="24"/>
          <w:szCs w:val="24"/>
          <w:lang w:eastAsia="ru-RU"/>
        </w:rPr>
        <w:t>Приложение № 2</w:t>
      </w:r>
    </w:p>
    <w:p w:rsidR="005D12A3" w:rsidRPr="0038447E"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к административному регламенту</w:t>
      </w:r>
    </w:p>
    <w:p w:rsidR="00F339B5" w:rsidRPr="0038447E"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val="en-US" w:eastAsia="ru-RU"/>
        </w:rPr>
      </w:pPr>
      <w:r w:rsidRPr="0038447E">
        <w:rPr>
          <w:rFonts w:ascii="Times New Roman" w:eastAsia="Times New Roman" w:hAnsi="Times New Roman" w:cs="Times New Roman"/>
          <w:color w:val="000000"/>
          <w:sz w:val="24"/>
          <w:szCs w:val="24"/>
          <w:lang w:eastAsia="ru-RU"/>
        </w:rPr>
        <w:t xml:space="preserve">предоставления муниципальной услуги </w:t>
      </w:r>
    </w:p>
    <w:p w:rsidR="00F339B5" w:rsidRPr="0038447E"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 xml:space="preserve">"Присвоение адреса объекту адресации, </w:t>
      </w:r>
    </w:p>
    <w:p w:rsidR="005D12A3" w:rsidRPr="0038447E" w:rsidRDefault="005D12A3" w:rsidP="00F339B5">
      <w:pPr>
        <w:shd w:val="clear" w:color="auto" w:fill="FFFFFF"/>
        <w:ind w:left="0" w:firstLine="567"/>
        <w:jc w:val="right"/>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изменение и аннулирование такого адреса"</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 </w:t>
      </w:r>
    </w:p>
    <w:p w:rsidR="005D12A3" w:rsidRPr="0038447E" w:rsidRDefault="005D12A3" w:rsidP="0038447E">
      <w:pPr>
        <w:shd w:val="clear" w:color="auto" w:fill="FFFFFF"/>
        <w:ind w:left="0" w:firstLine="567"/>
        <w:jc w:val="center"/>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ФОРМА</w:t>
      </w:r>
    </w:p>
    <w:p w:rsidR="005D12A3" w:rsidRPr="0038447E" w:rsidRDefault="005D12A3" w:rsidP="0038447E">
      <w:pPr>
        <w:shd w:val="clear" w:color="auto" w:fill="FFFFFF"/>
        <w:ind w:left="0"/>
        <w:jc w:val="center"/>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решения об отказе в присвоении объекту адресации адреса или аннулировании его адреса</w:t>
      </w:r>
    </w:p>
    <w:p w:rsidR="005D12A3" w:rsidRPr="0038447E" w:rsidRDefault="005D12A3" w:rsidP="0038447E">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 </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(Ф.И.О., адрес заявителя (представителя) заявителя)</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(регистрационный номер заявления о присвоении объекту адресации адреса или аннулировании его адреса)</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Решение об отказе</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в присвоении объекту адресации адреса или аннулировании его адреса</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345"/>
        <w:gridCol w:w="60"/>
        <w:gridCol w:w="229"/>
        <w:gridCol w:w="60"/>
      </w:tblGrid>
      <w:tr w:rsidR="005D12A3" w:rsidRPr="0038447E" w:rsidTr="005D12A3">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proofErr w:type="spellStart"/>
            <w:r w:rsidRPr="0038447E">
              <w:rPr>
                <w:rFonts w:ascii="Times New Roman" w:eastAsia="Times New Roman" w:hAnsi="Times New Roman" w:cs="Times New Roman"/>
                <w:sz w:val="24"/>
                <w:szCs w:val="24"/>
                <w:lang w:eastAsia="ru-RU"/>
              </w:rPr>
              <w:t>оот</w:t>
            </w:r>
            <w:proofErr w:type="spellEnd"/>
          </w:p>
        </w:tc>
        <w:tc>
          <w:tcPr>
            <w:tcW w:w="0" w:type="auto"/>
            <w:tcBorders>
              <w:top w:val="nil"/>
              <w:left w:val="nil"/>
              <w:bottom w:val="single" w:sz="6" w:space="0" w:color="000000"/>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w:t>
            </w:r>
          </w:p>
        </w:tc>
        <w:tc>
          <w:tcPr>
            <w:tcW w:w="0" w:type="auto"/>
            <w:tcBorders>
              <w:top w:val="nil"/>
              <w:left w:val="nil"/>
              <w:bottom w:val="single" w:sz="6" w:space="0" w:color="000000"/>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r>
    </w:tbl>
    <w:p w:rsidR="005D12A3" w:rsidRPr="0038447E" w:rsidRDefault="005D12A3" w:rsidP="0038447E">
      <w:pPr>
        <w:shd w:val="clear" w:color="auto" w:fill="FFFFFF"/>
        <w:ind w:left="0" w:firstLine="567"/>
        <w:jc w:val="both"/>
        <w:textAlignment w:val="top"/>
        <w:rPr>
          <w:rFonts w:ascii="Times New Roman" w:eastAsia="Times New Roman" w:hAnsi="Times New Roman" w:cs="Times New Roman"/>
          <w:color w:val="000000"/>
          <w:sz w:val="24"/>
          <w:szCs w:val="24"/>
          <w:lang w:val="en-US" w:eastAsia="ru-RU"/>
        </w:rPr>
      </w:pPr>
      <w:r w:rsidRPr="0038447E">
        <w:rPr>
          <w:rFonts w:ascii="Times New Roman" w:eastAsia="Times New Roman" w:hAnsi="Times New Roman" w:cs="Times New Roman"/>
          <w:color w:val="000000"/>
          <w:sz w:val="24"/>
          <w:szCs w:val="24"/>
          <w:lang w:eastAsia="ru-RU"/>
        </w:rPr>
        <w:t> </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D12A3" w:rsidRPr="0038447E" w:rsidRDefault="0038447E" w:rsidP="005D12A3">
      <w:pPr>
        <w:shd w:val="clear" w:color="auto" w:fill="FFFFFF"/>
        <w:ind w:left="0" w:firstLine="567"/>
        <w:jc w:val="both"/>
        <w:textAlignment w:val="top"/>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сообщает, что</w:t>
      </w:r>
      <w:r w:rsidR="005D12A3" w:rsidRPr="003844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_____________________________________________________________</w:t>
      </w:r>
    </w:p>
    <w:p w:rsidR="005D12A3" w:rsidRPr="0038447E" w:rsidRDefault="005D12A3" w:rsidP="0038447E">
      <w:pPr>
        <w:shd w:val="clear" w:color="auto" w:fill="FFFFFF"/>
        <w:ind w:left="0"/>
        <w:jc w:val="both"/>
        <w:textAlignment w:val="top"/>
        <w:rPr>
          <w:rFonts w:ascii="Times New Roman" w:eastAsia="Times New Roman" w:hAnsi="Times New Roman" w:cs="Times New Roman"/>
          <w:color w:val="000000"/>
          <w:sz w:val="24"/>
          <w:szCs w:val="24"/>
          <w:lang w:eastAsia="ru-RU"/>
        </w:rPr>
      </w:pPr>
      <w:proofErr w:type="gramStart"/>
      <w:r w:rsidRPr="0038447E">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w:t>
      </w:r>
      <w:proofErr w:type="gramEnd"/>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______________________________________________________________</w:t>
      </w:r>
      <w:r w:rsidR="0038447E" w:rsidRPr="0038447E">
        <w:rPr>
          <w:rFonts w:ascii="Times New Roman" w:eastAsia="Times New Roman" w:hAnsi="Times New Roman" w:cs="Times New Roman"/>
          <w:color w:val="000000"/>
          <w:sz w:val="24"/>
          <w:szCs w:val="24"/>
          <w:lang w:eastAsia="ru-RU"/>
        </w:rPr>
        <w:t>_________</w:t>
      </w:r>
      <w:r w:rsidRPr="0038447E">
        <w:rPr>
          <w:rFonts w:ascii="Times New Roman" w:eastAsia="Times New Roman" w:hAnsi="Times New Roman" w:cs="Times New Roman"/>
          <w:color w:val="000000"/>
          <w:sz w:val="24"/>
          <w:szCs w:val="24"/>
          <w:lang w:eastAsia="ru-RU"/>
        </w:rPr>
        <w:t>__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38447E">
        <w:rPr>
          <w:rFonts w:ascii="Times New Roman" w:eastAsia="Times New Roman" w:hAnsi="Times New Roman" w:cs="Times New Roman"/>
          <w:color w:val="000000"/>
          <w:sz w:val="24"/>
          <w:szCs w:val="24"/>
          <w:lang w:eastAsia="ru-RU"/>
        </w:rPr>
        <w:t>подтверждающего личность, почтовый адрес - для физического лица; полное наименование, ИНН, КПП (для</w:t>
      </w:r>
      <w:r w:rsidR="0038447E" w:rsidRPr="0038447E">
        <w:rPr>
          <w:rFonts w:ascii="Times New Roman" w:eastAsia="Times New Roman" w:hAnsi="Times New Roman" w:cs="Times New Roman"/>
          <w:color w:val="000000"/>
          <w:sz w:val="24"/>
          <w:szCs w:val="24"/>
          <w:lang w:eastAsia="ru-RU"/>
        </w:rPr>
        <w:t xml:space="preserve"> российского юридического лица),</w:t>
      </w:r>
      <w:proofErr w:type="gramEnd"/>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______________________________________________________________</w:t>
      </w:r>
      <w:r w:rsidR="0038447E">
        <w:rPr>
          <w:rFonts w:ascii="Times New Roman" w:eastAsia="Times New Roman" w:hAnsi="Times New Roman" w:cs="Times New Roman"/>
          <w:color w:val="000000"/>
          <w:sz w:val="24"/>
          <w:szCs w:val="24"/>
          <w:lang w:val="en-US" w:eastAsia="ru-RU"/>
        </w:rPr>
        <w:t>_________</w:t>
      </w:r>
      <w:r w:rsidRPr="0038447E">
        <w:rPr>
          <w:rFonts w:ascii="Times New Roman" w:eastAsia="Times New Roman" w:hAnsi="Times New Roman" w:cs="Times New Roman"/>
          <w:color w:val="000000"/>
          <w:sz w:val="24"/>
          <w:szCs w:val="24"/>
          <w:lang w:eastAsia="ru-RU"/>
        </w:rPr>
        <w:t>__</w:t>
      </w:r>
    </w:p>
    <w:p w:rsidR="005D12A3" w:rsidRPr="0038447E" w:rsidRDefault="005D12A3" w:rsidP="0038447E">
      <w:pPr>
        <w:shd w:val="clear" w:color="auto" w:fill="FFFFFF"/>
        <w:ind w:left="0"/>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страна, дата и номер регистрации (для иностранного юридического лица),</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______________________________________________________________</w:t>
      </w:r>
      <w:r w:rsidR="0038447E">
        <w:rPr>
          <w:rFonts w:ascii="Times New Roman" w:eastAsia="Times New Roman" w:hAnsi="Times New Roman" w:cs="Times New Roman"/>
          <w:color w:val="000000"/>
          <w:sz w:val="24"/>
          <w:szCs w:val="24"/>
          <w:lang w:val="en-US" w:eastAsia="ru-RU"/>
        </w:rPr>
        <w:t>________</w:t>
      </w:r>
      <w:r w:rsidRPr="0038447E">
        <w:rPr>
          <w:rFonts w:ascii="Times New Roman" w:eastAsia="Times New Roman" w:hAnsi="Times New Roman" w:cs="Times New Roman"/>
          <w:color w:val="000000"/>
          <w:sz w:val="24"/>
          <w:szCs w:val="24"/>
          <w:lang w:eastAsia="ru-RU"/>
        </w:rPr>
        <w:t>__,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почтовый адрес - для юридического лица)</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 </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w:t>
      </w:r>
      <w:hyperlink r:id="rId29" w:history="1">
        <w:r w:rsidRPr="0038447E">
          <w:rPr>
            <w:rFonts w:ascii="Times New Roman" w:eastAsia="Times New Roman" w:hAnsi="Times New Roman" w:cs="Times New Roman"/>
            <w:sz w:val="24"/>
            <w:szCs w:val="24"/>
            <w:lang w:eastAsia="ru-RU"/>
          </w:rPr>
          <w:t>19 ноября 2014 г. № 1221</w:t>
        </w:r>
      </w:hyperlink>
      <w:r w:rsidRPr="0038447E">
        <w:rPr>
          <w:rFonts w:ascii="Times New Roman" w:eastAsia="Times New Roman" w:hAnsi="Times New Roman" w:cs="Times New Roman"/>
          <w:sz w:val="24"/>
          <w:szCs w:val="24"/>
          <w:lang w:eastAsia="ru-RU"/>
        </w:rPr>
        <w:t>,</w:t>
      </w:r>
      <w:r w:rsidRPr="0038447E">
        <w:rPr>
          <w:rFonts w:ascii="Times New Roman" w:eastAsia="Times New Roman" w:hAnsi="Times New Roman" w:cs="Times New Roman"/>
          <w:color w:val="000000"/>
          <w:sz w:val="24"/>
          <w:szCs w:val="24"/>
          <w:lang w:eastAsia="ru-RU"/>
        </w:rPr>
        <w:t xml:space="preserve"> отказано в присвоении (аннулировании) адреса следующему .......................................................................(</w:t>
      </w:r>
      <w:proofErr w:type="gramStart"/>
      <w:r w:rsidRPr="0038447E">
        <w:rPr>
          <w:rFonts w:ascii="Times New Roman" w:eastAsia="Times New Roman" w:hAnsi="Times New Roman" w:cs="Times New Roman"/>
          <w:color w:val="000000"/>
          <w:sz w:val="24"/>
          <w:szCs w:val="24"/>
          <w:lang w:eastAsia="ru-RU"/>
        </w:rPr>
        <w:t>нужное</w:t>
      </w:r>
      <w:proofErr w:type="gramEnd"/>
      <w:r w:rsidRPr="0038447E">
        <w:rPr>
          <w:rFonts w:ascii="Times New Roman" w:eastAsia="Times New Roman" w:hAnsi="Times New Roman" w:cs="Times New Roman"/>
          <w:color w:val="000000"/>
          <w:sz w:val="24"/>
          <w:szCs w:val="24"/>
          <w:lang w:eastAsia="ru-RU"/>
        </w:rPr>
        <w:t xml:space="preserve"> подчеркнуть)</w:t>
      </w:r>
    </w:p>
    <w:p w:rsidR="005D12A3" w:rsidRPr="0038447E" w:rsidRDefault="0038447E"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объекту</w:t>
      </w:r>
      <w:r>
        <w:rPr>
          <w:rFonts w:ascii="Times New Roman" w:eastAsia="Times New Roman" w:hAnsi="Times New Roman" w:cs="Times New Roman"/>
          <w:color w:val="000000"/>
          <w:sz w:val="24"/>
          <w:szCs w:val="24"/>
          <w:lang w:val="en-US" w:eastAsia="ru-RU"/>
        </w:rPr>
        <w:t xml:space="preserve"> </w:t>
      </w:r>
      <w:r w:rsidR="005D12A3" w:rsidRPr="0038447E">
        <w:rPr>
          <w:rFonts w:ascii="Times New Roman" w:eastAsia="Times New Roman" w:hAnsi="Times New Roman" w:cs="Times New Roman"/>
          <w:color w:val="000000"/>
          <w:sz w:val="24"/>
          <w:szCs w:val="24"/>
          <w:lang w:eastAsia="ru-RU"/>
        </w:rPr>
        <w:t>адресации ________________________________________________________________</w:t>
      </w:r>
      <w:r>
        <w:rPr>
          <w:rFonts w:ascii="Times New Roman" w:eastAsia="Times New Roman" w:hAnsi="Times New Roman" w:cs="Times New Roman"/>
          <w:color w:val="000000"/>
          <w:sz w:val="24"/>
          <w:szCs w:val="24"/>
          <w:lang w:val="en-US" w:eastAsia="ru-RU"/>
        </w:rPr>
        <w:t>____________</w:t>
      </w:r>
      <w:r w:rsidR="005D12A3" w:rsidRPr="0038447E">
        <w:rPr>
          <w:rFonts w:ascii="Times New Roman" w:eastAsia="Times New Roman" w:hAnsi="Times New Roman" w:cs="Times New Roman"/>
          <w:color w:val="000000"/>
          <w:sz w:val="24"/>
          <w:szCs w:val="24"/>
          <w:lang w:eastAsia="ru-RU"/>
        </w:rPr>
        <w:t>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proofErr w:type="gramStart"/>
      <w:r w:rsidRPr="0038447E">
        <w:rPr>
          <w:rFonts w:ascii="Times New Roman" w:eastAsia="Times New Roman" w:hAnsi="Times New Roman" w:cs="Times New Roman"/>
          <w:color w:val="000000"/>
          <w:sz w:val="24"/>
          <w:szCs w:val="24"/>
          <w:lang w:eastAsia="ru-RU"/>
        </w:rPr>
        <w:t>(вид и наименование объекта адресации, описание</w:t>
      </w:r>
      <w:proofErr w:type="gramEnd"/>
    </w:p>
    <w:p w:rsidR="005D12A3" w:rsidRPr="0038447E" w:rsidRDefault="005D12A3" w:rsidP="005D12A3">
      <w:pPr>
        <w:shd w:val="clear" w:color="auto" w:fill="FFFFFF"/>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_______________________________________________________________</w:t>
      </w:r>
      <w:r w:rsidR="0038447E">
        <w:rPr>
          <w:rFonts w:ascii="Times New Roman" w:eastAsia="Times New Roman" w:hAnsi="Times New Roman" w:cs="Times New Roman"/>
          <w:color w:val="000000"/>
          <w:sz w:val="24"/>
          <w:szCs w:val="24"/>
          <w:lang w:val="en-US" w:eastAsia="ru-RU"/>
        </w:rPr>
        <w:t>_____________</w:t>
      </w:r>
      <w:r w:rsidRPr="0038447E">
        <w:rPr>
          <w:rFonts w:ascii="Times New Roman" w:eastAsia="Times New Roman" w:hAnsi="Times New Roman" w:cs="Times New Roman"/>
          <w:color w:val="000000"/>
          <w:sz w:val="24"/>
          <w:szCs w:val="24"/>
          <w:lang w:eastAsia="ru-RU"/>
        </w:rPr>
        <w:t>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местонахождения объекта адресации в случае обращения заявителя о присвоении объекту адресации адреса,</w:t>
      </w:r>
    </w:p>
    <w:p w:rsidR="005D12A3" w:rsidRPr="0038447E" w:rsidRDefault="005D12A3" w:rsidP="005D12A3">
      <w:pPr>
        <w:shd w:val="clear" w:color="auto" w:fill="FFFFFF"/>
        <w:ind w:left="0"/>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w:t>
      </w:r>
      <w:r w:rsidR="00B46110" w:rsidRPr="0038447E">
        <w:rPr>
          <w:rFonts w:ascii="Times New Roman" w:eastAsia="Times New Roman" w:hAnsi="Times New Roman" w:cs="Times New Roman"/>
          <w:color w:val="000000"/>
          <w:sz w:val="24"/>
          <w:szCs w:val="24"/>
          <w:lang w:eastAsia="ru-RU"/>
        </w:rPr>
        <w:t>____________</w:t>
      </w:r>
      <w:r w:rsidR="0038447E">
        <w:rPr>
          <w:rFonts w:ascii="Times New Roman" w:eastAsia="Times New Roman" w:hAnsi="Times New Roman" w:cs="Times New Roman"/>
          <w:color w:val="000000"/>
          <w:sz w:val="24"/>
          <w:szCs w:val="24"/>
          <w:lang w:val="en-US" w:eastAsia="ru-RU"/>
        </w:rPr>
        <w:t>_________</w:t>
      </w:r>
      <w:r w:rsidR="00B46110" w:rsidRPr="0038447E">
        <w:rPr>
          <w:rFonts w:ascii="Times New Roman" w:eastAsia="Times New Roman" w:hAnsi="Times New Roman" w:cs="Times New Roman"/>
          <w:color w:val="000000"/>
          <w:sz w:val="24"/>
          <w:szCs w:val="24"/>
          <w:lang w:eastAsia="ru-RU"/>
        </w:rPr>
        <w:t>______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адрес объекта адресации в случае обращения заявителя об аннулировании его адреса)</w:t>
      </w:r>
    </w:p>
    <w:p w:rsidR="005D12A3" w:rsidRPr="0038447E" w:rsidRDefault="005D12A3" w:rsidP="005D12A3">
      <w:pPr>
        <w:shd w:val="clear" w:color="auto" w:fill="FFFFFF"/>
        <w:ind w:left="0"/>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______________________________________________________________</w:t>
      </w:r>
      <w:r w:rsidR="0038447E" w:rsidRPr="005F0BA6">
        <w:rPr>
          <w:rFonts w:ascii="Times New Roman" w:eastAsia="Times New Roman" w:hAnsi="Times New Roman" w:cs="Times New Roman"/>
          <w:color w:val="000000"/>
          <w:sz w:val="24"/>
          <w:szCs w:val="24"/>
          <w:lang w:eastAsia="ru-RU"/>
        </w:rPr>
        <w:t>_________</w:t>
      </w:r>
      <w:r w:rsidRPr="0038447E">
        <w:rPr>
          <w:rFonts w:ascii="Times New Roman" w:eastAsia="Times New Roman" w:hAnsi="Times New Roman" w:cs="Times New Roman"/>
          <w:color w:val="000000"/>
          <w:sz w:val="24"/>
          <w:szCs w:val="24"/>
          <w:lang w:eastAsia="ru-RU"/>
        </w:rPr>
        <w:t>______</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 xml:space="preserve">в связи </w:t>
      </w:r>
      <w:proofErr w:type="gramStart"/>
      <w:r w:rsidRPr="0038447E">
        <w:rPr>
          <w:rFonts w:ascii="Times New Roman" w:eastAsia="Times New Roman" w:hAnsi="Times New Roman" w:cs="Times New Roman"/>
          <w:color w:val="000000"/>
          <w:sz w:val="24"/>
          <w:szCs w:val="24"/>
          <w:lang w:eastAsia="ru-RU"/>
        </w:rPr>
        <w:t>с</w:t>
      </w:r>
      <w:proofErr w:type="gramEnd"/>
      <w:r w:rsidRPr="0038447E">
        <w:rPr>
          <w:rFonts w:ascii="Times New Roman" w:eastAsia="Times New Roman" w:hAnsi="Times New Roman" w:cs="Times New Roman"/>
          <w:color w:val="000000"/>
          <w:sz w:val="24"/>
          <w:szCs w:val="24"/>
          <w:lang w:eastAsia="ru-RU"/>
        </w:rPr>
        <w:t xml:space="preserve"> ______________________________________________________________</w:t>
      </w:r>
      <w:r w:rsidR="0038447E" w:rsidRPr="005F0BA6">
        <w:rPr>
          <w:rFonts w:ascii="Times New Roman" w:eastAsia="Times New Roman" w:hAnsi="Times New Roman" w:cs="Times New Roman"/>
          <w:color w:val="000000"/>
          <w:sz w:val="24"/>
          <w:szCs w:val="24"/>
          <w:lang w:eastAsia="ru-RU"/>
        </w:rPr>
        <w:t>_________</w:t>
      </w:r>
      <w:r w:rsidRPr="0038447E">
        <w:rPr>
          <w:rFonts w:ascii="Times New Roman" w:eastAsia="Times New Roman" w:hAnsi="Times New Roman" w:cs="Times New Roman"/>
          <w:color w:val="000000"/>
          <w:sz w:val="24"/>
          <w:szCs w:val="24"/>
          <w:lang w:eastAsia="ru-RU"/>
        </w:rPr>
        <w:t>______</w:t>
      </w:r>
    </w:p>
    <w:p w:rsidR="005D12A3" w:rsidRPr="0038447E" w:rsidRDefault="005D12A3" w:rsidP="005D12A3">
      <w:pPr>
        <w:shd w:val="clear" w:color="auto" w:fill="FFFFFF"/>
        <w:ind w:left="0"/>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_____________________________________________________________</w:t>
      </w:r>
      <w:r w:rsidR="0038447E" w:rsidRPr="005F0BA6">
        <w:rPr>
          <w:rFonts w:ascii="Times New Roman" w:eastAsia="Times New Roman" w:hAnsi="Times New Roman" w:cs="Times New Roman"/>
          <w:color w:val="000000"/>
          <w:sz w:val="24"/>
          <w:szCs w:val="24"/>
          <w:lang w:eastAsia="ru-RU"/>
        </w:rPr>
        <w:t>_________</w:t>
      </w:r>
      <w:r w:rsidRPr="0038447E">
        <w:rPr>
          <w:rFonts w:ascii="Times New Roman" w:eastAsia="Times New Roman" w:hAnsi="Times New Roman" w:cs="Times New Roman"/>
          <w:color w:val="000000"/>
          <w:sz w:val="24"/>
          <w:szCs w:val="24"/>
          <w:lang w:eastAsia="ru-RU"/>
        </w:rPr>
        <w:t>_______.</w:t>
      </w:r>
    </w:p>
    <w:p w:rsidR="005D12A3" w:rsidRPr="0038447E" w:rsidRDefault="005D12A3" w:rsidP="005F0BA6">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(основание отказа) </w:t>
      </w:r>
    </w:p>
    <w:p w:rsidR="005D12A3" w:rsidRPr="0038447E" w:rsidRDefault="005D12A3" w:rsidP="005D12A3">
      <w:pPr>
        <w:shd w:val="clear" w:color="auto" w:fill="FFFFFF"/>
        <w:ind w:left="0" w:firstLine="567"/>
        <w:jc w:val="both"/>
        <w:textAlignment w:val="top"/>
        <w:rPr>
          <w:rFonts w:ascii="Times New Roman" w:eastAsia="Times New Roman" w:hAnsi="Times New Roman" w:cs="Times New Roman"/>
          <w:color w:val="000000"/>
          <w:sz w:val="24"/>
          <w:szCs w:val="24"/>
          <w:lang w:eastAsia="ru-RU"/>
        </w:rPr>
      </w:pPr>
      <w:r w:rsidRPr="0038447E">
        <w:rPr>
          <w:rFonts w:ascii="Times New Roman" w:eastAsia="Times New Roman" w:hAnsi="Times New Roman" w:cs="Times New Roman"/>
          <w:color w:val="000000"/>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138" w:type="dxa"/>
        <w:tblBorders>
          <w:top w:val="single" w:sz="6" w:space="0" w:color="000000"/>
          <w:left w:val="single" w:sz="6" w:space="0" w:color="000000"/>
          <w:bottom w:val="single" w:sz="6" w:space="0" w:color="000000"/>
          <w:right w:val="single" w:sz="6" w:space="0" w:color="000000"/>
        </w:tblBorders>
        <w:tblCellMar>
          <w:top w:w="69" w:type="dxa"/>
          <w:left w:w="69" w:type="dxa"/>
          <w:bottom w:w="69" w:type="dxa"/>
          <w:right w:w="69" w:type="dxa"/>
        </w:tblCellMar>
        <w:tblLook w:val="04A0"/>
      </w:tblPr>
      <w:tblGrid>
        <w:gridCol w:w="2094"/>
        <w:gridCol w:w="60"/>
        <w:gridCol w:w="1004"/>
      </w:tblGrid>
      <w:tr w:rsidR="005D12A3" w:rsidRPr="0038447E" w:rsidTr="005D12A3">
        <w:tc>
          <w:tcPr>
            <w:tcW w:w="0" w:type="auto"/>
            <w:tcBorders>
              <w:top w:val="nil"/>
              <w:left w:val="nil"/>
              <w:bottom w:val="single" w:sz="6" w:space="0" w:color="000000"/>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r>
      <w:tr w:rsidR="005D12A3" w:rsidRPr="0038447E" w:rsidTr="005D12A3">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(должность, Ф.И.О.)</w:t>
            </w:r>
          </w:p>
        </w:tc>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5D12A3" w:rsidRPr="0038447E" w:rsidRDefault="005D12A3" w:rsidP="005D12A3">
            <w:pPr>
              <w:ind w:left="0"/>
              <w:rPr>
                <w:rFonts w:ascii="Times New Roman" w:eastAsia="Times New Roman" w:hAnsi="Times New Roman" w:cs="Times New Roman"/>
                <w:sz w:val="24"/>
                <w:szCs w:val="24"/>
                <w:lang w:eastAsia="ru-RU"/>
              </w:rPr>
            </w:pPr>
            <w:r w:rsidRPr="0038447E">
              <w:rPr>
                <w:rFonts w:ascii="Times New Roman" w:eastAsia="Times New Roman" w:hAnsi="Times New Roman" w:cs="Times New Roman"/>
                <w:sz w:val="24"/>
                <w:szCs w:val="24"/>
                <w:lang w:eastAsia="ru-RU"/>
              </w:rPr>
              <w:t>(подпись)</w:t>
            </w:r>
          </w:p>
        </w:tc>
      </w:tr>
    </w:tbl>
    <w:p w:rsidR="003E4A25" w:rsidRPr="00283FC9" w:rsidRDefault="005D12A3" w:rsidP="005F0BA6">
      <w:pPr>
        <w:shd w:val="clear" w:color="auto" w:fill="FFFFFF"/>
        <w:ind w:left="0"/>
        <w:jc w:val="both"/>
        <w:textAlignment w:val="top"/>
        <w:rPr>
          <w:rFonts w:ascii="Times New Roman" w:eastAsia="Times New Roman" w:hAnsi="Times New Roman" w:cs="Times New Roman"/>
          <w:color w:val="000000"/>
          <w:sz w:val="24"/>
          <w:szCs w:val="24"/>
          <w:lang w:val="en-US" w:eastAsia="ru-RU"/>
        </w:rPr>
      </w:pPr>
      <w:r w:rsidRPr="0038447E">
        <w:rPr>
          <w:rFonts w:ascii="Times New Roman" w:eastAsia="Times New Roman" w:hAnsi="Times New Roman" w:cs="Times New Roman"/>
          <w:color w:val="000000"/>
          <w:sz w:val="24"/>
          <w:szCs w:val="24"/>
          <w:lang w:eastAsia="ru-RU"/>
        </w:rPr>
        <w:t>М.П.</w:t>
      </w:r>
    </w:p>
    <w:sectPr w:rsidR="003E4A25" w:rsidRPr="00283FC9" w:rsidSect="008F57C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97182"/>
    <w:multiLevelType w:val="hybridMultilevel"/>
    <w:tmpl w:val="52981FEC"/>
    <w:lvl w:ilvl="0" w:tplc="3F400FA4">
      <w:start w:val="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D12A3"/>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3288"/>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0789B"/>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3FC9"/>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447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24C36"/>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12A3"/>
    <w:rsid w:val="005D5D14"/>
    <w:rsid w:val="005E6EFC"/>
    <w:rsid w:val="005F0BA6"/>
    <w:rsid w:val="00602482"/>
    <w:rsid w:val="00611E34"/>
    <w:rsid w:val="00616BBC"/>
    <w:rsid w:val="006315DD"/>
    <w:rsid w:val="00636063"/>
    <w:rsid w:val="0065427E"/>
    <w:rsid w:val="00656FA1"/>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3DD8"/>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46DD4"/>
    <w:rsid w:val="00857847"/>
    <w:rsid w:val="00873A99"/>
    <w:rsid w:val="00877882"/>
    <w:rsid w:val="008929FF"/>
    <w:rsid w:val="008936D0"/>
    <w:rsid w:val="008A0DE2"/>
    <w:rsid w:val="008B31E0"/>
    <w:rsid w:val="008C1114"/>
    <w:rsid w:val="008D7B21"/>
    <w:rsid w:val="008E20D7"/>
    <w:rsid w:val="008E4F2B"/>
    <w:rsid w:val="008F02D1"/>
    <w:rsid w:val="008F4F75"/>
    <w:rsid w:val="008F57CB"/>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46110"/>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4548"/>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339B5"/>
    <w:rsid w:val="00F47F60"/>
    <w:rsid w:val="00F558A4"/>
    <w:rsid w:val="00F67A15"/>
    <w:rsid w:val="00F74283"/>
    <w:rsid w:val="00F839FB"/>
    <w:rsid w:val="00F85A58"/>
    <w:rsid w:val="00FB1620"/>
    <w:rsid w:val="00FC47D2"/>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5D12A3"/>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2A3"/>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12A3"/>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2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12A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12A3"/>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2A3"/>
  </w:style>
  <w:style w:type="character" w:styleId="a4">
    <w:name w:val="Hyperlink"/>
    <w:basedOn w:val="a0"/>
    <w:uiPriority w:val="99"/>
    <w:semiHidden/>
    <w:unhideWhenUsed/>
    <w:rsid w:val="005D12A3"/>
    <w:rPr>
      <w:color w:val="0000FF"/>
      <w:u w:val="single"/>
    </w:rPr>
  </w:style>
  <w:style w:type="character" w:styleId="a5">
    <w:name w:val="FollowedHyperlink"/>
    <w:basedOn w:val="a0"/>
    <w:uiPriority w:val="99"/>
    <w:semiHidden/>
    <w:unhideWhenUsed/>
    <w:rsid w:val="005D12A3"/>
    <w:rPr>
      <w:color w:val="800080"/>
      <w:u w:val="single"/>
    </w:rPr>
  </w:style>
  <w:style w:type="paragraph" w:styleId="a6">
    <w:name w:val="Balloon Text"/>
    <w:basedOn w:val="a"/>
    <w:link w:val="a7"/>
    <w:uiPriority w:val="99"/>
    <w:semiHidden/>
    <w:unhideWhenUsed/>
    <w:rsid w:val="008F57CB"/>
    <w:rPr>
      <w:rFonts w:ascii="Tahoma" w:hAnsi="Tahoma" w:cs="Tahoma"/>
      <w:sz w:val="16"/>
      <w:szCs w:val="16"/>
    </w:rPr>
  </w:style>
  <w:style w:type="character" w:customStyle="1" w:styleId="a7">
    <w:name w:val="Текст выноски Знак"/>
    <w:basedOn w:val="a0"/>
    <w:link w:val="a6"/>
    <w:uiPriority w:val="99"/>
    <w:semiHidden/>
    <w:rsid w:val="008F57CB"/>
    <w:rPr>
      <w:rFonts w:ascii="Tahoma" w:hAnsi="Tahoma" w:cs="Tahoma"/>
      <w:sz w:val="16"/>
      <w:szCs w:val="16"/>
    </w:rPr>
  </w:style>
  <w:style w:type="paragraph" w:styleId="a8">
    <w:name w:val="List Paragraph"/>
    <w:basedOn w:val="a"/>
    <w:uiPriority w:val="34"/>
    <w:qFormat/>
    <w:rsid w:val="00524C36"/>
    <w:pPr>
      <w:ind w:left="720"/>
      <w:contextualSpacing/>
    </w:pPr>
  </w:style>
</w:styles>
</file>

<file path=word/webSettings.xml><?xml version="1.0" encoding="utf-8"?>
<w:webSettings xmlns:r="http://schemas.openxmlformats.org/officeDocument/2006/relationships" xmlns:w="http://schemas.openxmlformats.org/wordprocessingml/2006/main">
  <w:divs>
    <w:div w:id="1838302166">
      <w:bodyDiv w:val="1"/>
      <w:marLeft w:val="0"/>
      <w:marRight w:val="0"/>
      <w:marTop w:val="0"/>
      <w:marBottom w:val="0"/>
      <w:divBdr>
        <w:top w:val="none" w:sz="0" w:space="0" w:color="auto"/>
        <w:left w:val="none" w:sz="0" w:space="0" w:color="auto"/>
        <w:bottom w:val="none" w:sz="0" w:space="0" w:color="auto"/>
        <w:right w:val="none" w:sz="0" w:space="0" w:color="auto"/>
      </w:divBdr>
      <w:divsChild>
        <w:div w:id="1857113837">
          <w:marLeft w:val="0"/>
          <w:marRight w:val="0"/>
          <w:marTop w:val="0"/>
          <w:marBottom w:val="0"/>
          <w:divBdr>
            <w:top w:val="none" w:sz="0" w:space="0" w:color="157FCC"/>
            <w:left w:val="none" w:sz="0" w:space="0" w:color="157FCC"/>
            <w:bottom w:val="none" w:sz="0" w:space="0" w:color="157FCC"/>
            <w:right w:val="none" w:sz="0" w:space="0" w:color="157FCC"/>
          </w:divBdr>
          <w:divsChild>
            <w:div w:id="408381100">
              <w:marLeft w:val="0"/>
              <w:marRight w:val="0"/>
              <w:marTop w:val="0"/>
              <w:marBottom w:val="0"/>
              <w:divBdr>
                <w:top w:val="single" w:sz="6" w:space="0" w:color="157FCC"/>
                <w:left w:val="single" w:sz="6" w:space="0" w:color="157FCC"/>
                <w:bottom w:val="single" w:sz="6" w:space="0" w:color="157FCC"/>
                <w:right w:val="single" w:sz="6" w:space="0" w:color="157FCC"/>
              </w:divBdr>
              <w:divsChild>
                <w:div w:id="1692680801">
                  <w:marLeft w:val="0"/>
                  <w:marRight w:val="0"/>
                  <w:marTop w:val="0"/>
                  <w:marBottom w:val="0"/>
                  <w:divBdr>
                    <w:top w:val="none" w:sz="0" w:space="0" w:color="157FCC"/>
                    <w:left w:val="none" w:sz="0" w:space="0" w:color="157FCC"/>
                    <w:bottom w:val="none" w:sz="0" w:space="0" w:color="157FCC"/>
                    <w:right w:val="none" w:sz="0" w:space="0" w:color="157FCC"/>
                  </w:divBdr>
                  <w:divsChild>
                    <w:div w:id="597904102">
                      <w:marLeft w:val="0"/>
                      <w:marRight w:val="0"/>
                      <w:marTop w:val="0"/>
                      <w:marBottom w:val="0"/>
                      <w:divBdr>
                        <w:top w:val="single" w:sz="6" w:space="0" w:color="157FCC"/>
                        <w:left w:val="single" w:sz="6" w:space="0" w:color="157FCC"/>
                        <w:bottom w:val="single" w:sz="6" w:space="0" w:color="157FCC"/>
                        <w:right w:val="single" w:sz="6" w:space="0" w:color="157FCC"/>
                      </w:divBdr>
                      <w:divsChild>
                        <w:div w:id="284778964">
                          <w:marLeft w:val="0"/>
                          <w:marRight w:val="0"/>
                          <w:marTop w:val="0"/>
                          <w:marBottom w:val="0"/>
                          <w:divBdr>
                            <w:top w:val="none" w:sz="0" w:space="0" w:color="157FCC"/>
                            <w:left w:val="none" w:sz="0" w:space="0" w:color="157FCC"/>
                            <w:bottom w:val="none" w:sz="0" w:space="0" w:color="157FCC"/>
                            <w:right w:val="none" w:sz="0" w:space="0" w:color="157FCC"/>
                          </w:divBdr>
                          <w:divsChild>
                            <w:div w:id="587231711">
                              <w:marLeft w:val="0"/>
                              <w:marRight w:val="0"/>
                              <w:marTop w:val="0"/>
                              <w:marBottom w:val="0"/>
                              <w:divBdr>
                                <w:top w:val="single" w:sz="6" w:space="0" w:color="157FCC"/>
                                <w:left w:val="single" w:sz="6" w:space="0" w:color="157FCC"/>
                                <w:bottom w:val="single" w:sz="6" w:space="0" w:color="157FCC"/>
                                <w:right w:val="single" w:sz="6" w:space="0" w:color="157FCC"/>
                              </w:divBdr>
                              <w:divsChild>
                                <w:div w:id="1516462174">
                                  <w:marLeft w:val="0"/>
                                  <w:marRight w:val="0"/>
                                  <w:marTop w:val="0"/>
                                  <w:marBottom w:val="0"/>
                                  <w:divBdr>
                                    <w:top w:val="none" w:sz="0" w:space="0" w:color="auto"/>
                                    <w:left w:val="none" w:sz="0" w:space="0" w:color="auto"/>
                                    <w:bottom w:val="none" w:sz="0" w:space="0" w:color="auto"/>
                                    <w:right w:val="none" w:sz="0" w:space="0" w:color="auto"/>
                                  </w:divBdr>
                                  <w:divsChild>
                                    <w:div w:id="1717505878">
                                      <w:marLeft w:val="0"/>
                                      <w:marRight w:val="0"/>
                                      <w:marTop w:val="0"/>
                                      <w:marBottom w:val="0"/>
                                      <w:divBdr>
                                        <w:top w:val="none" w:sz="0" w:space="0" w:color="157FCC"/>
                                        <w:left w:val="none" w:sz="0" w:space="0" w:color="157FCC"/>
                                        <w:bottom w:val="none" w:sz="0" w:space="0" w:color="157FCC"/>
                                        <w:right w:val="none" w:sz="0" w:space="0" w:color="157FCC"/>
                                      </w:divBdr>
                                      <w:divsChild>
                                        <w:div w:id="801195506">
                                          <w:marLeft w:val="0"/>
                                          <w:marRight w:val="0"/>
                                          <w:marTop w:val="0"/>
                                          <w:marBottom w:val="0"/>
                                          <w:divBdr>
                                            <w:top w:val="single" w:sz="6" w:space="0" w:color="157FCC"/>
                                            <w:left w:val="single" w:sz="6" w:space="0" w:color="157FCC"/>
                                            <w:bottom w:val="single" w:sz="6" w:space="0" w:color="157FCC"/>
                                            <w:right w:val="single" w:sz="6" w:space="0" w:color="157FCC"/>
                                          </w:divBdr>
                                          <w:divsChild>
                                            <w:div w:id="1008799416">
                                              <w:marLeft w:val="0"/>
                                              <w:marRight w:val="0"/>
                                              <w:marTop w:val="0"/>
                                              <w:marBottom w:val="0"/>
                                              <w:divBdr>
                                                <w:top w:val="none" w:sz="0" w:space="0" w:color="auto"/>
                                                <w:left w:val="none" w:sz="0" w:space="0" w:color="auto"/>
                                                <w:bottom w:val="none" w:sz="0" w:space="0" w:color="auto"/>
                                                <w:right w:val="none" w:sz="0" w:space="0" w:color="auto"/>
                                              </w:divBdr>
                                              <w:divsChild>
                                                <w:div w:id="2892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46</Pages>
  <Words>20275</Words>
  <Characters>115572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2022-11-16T08:41:00Z</dcterms:created>
  <dcterms:modified xsi:type="dcterms:W3CDTF">2022-11-17T06:12:00Z</dcterms:modified>
</cp:coreProperties>
</file>