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8" w:rsidRDefault="009B0A48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08" cy="76200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48" w:rsidRDefault="009B0A48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9B0A48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06.11</w:t>
      </w:r>
      <w:r w:rsidR="00411DEE" w:rsidRPr="009B0A48">
        <w:rPr>
          <w:rFonts w:ascii="Times New Roman" w:hAnsi="Times New Roman" w:cs="Times New Roman"/>
          <w:sz w:val="28"/>
          <w:szCs w:val="28"/>
          <w:lang w:eastAsia="ru-RU"/>
        </w:rPr>
        <w:t>.2018 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с. Верхняя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№ 55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регламенте деятельности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работы администрации сельского поселения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приведения ее деятельности в соответствие с действующими правовыми актами, руководствуясь </w:t>
      </w:r>
      <w:hyperlink r:id="rId5" w:history="1">
        <w:r w:rsidRPr="009B0A48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 Регламент деятельности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возложить на главу администрации сельс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>кого поселения Н.В.Жаворонкову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Default="00411DEE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823C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Н.В.Жаворонкова</w:t>
      </w: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Pr="009B0A48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Утвержден  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823CB7" w:rsidRDefault="009B0A48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11DEE" w:rsidRPr="009B0A48">
        <w:rPr>
          <w:rFonts w:ascii="Times New Roman" w:hAnsi="Times New Roman" w:cs="Times New Roman"/>
          <w:sz w:val="28"/>
          <w:szCs w:val="28"/>
          <w:lang w:eastAsia="ru-RU"/>
        </w:rPr>
        <w:t>  сельсовет  </w:t>
      </w:r>
    </w:p>
    <w:p w:rsidR="00411DEE" w:rsidRPr="009B0A48" w:rsidRDefault="00823CB7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06.11.2018 г. № 55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3CB7" w:rsidRDefault="00411DEE" w:rsidP="00823C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 </w:t>
      </w:r>
    </w:p>
    <w:p w:rsidR="00411DEE" w:rsidRPr="009B0A48" w:rsidRDefault="00411DEE" w:rsidP="00823C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1.2. Администрация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1.3. Администрация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юридическим лицом, имеет гербовую печать и официальный бланк с изображением герба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6" w:history="1">
        <w:r w:rsidRPr="00823CB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 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1.5. Глава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7" w:history="1">
        <w:r w:rsidRPr="00823CB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специалиста администрации поселения отдельным распоряжением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1.10. В аппарат администрации сельского поселения входят: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руководство администрации сельского поселения - глава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и решает вопросы в пределах своей компетенции.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 На должностных лиц администрации сельского поселения возлагается: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1.12.3. Изучение и обобщение опыта и практики работы органов местного самоуправления поселения, оказание им методической и практической помощи.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1.12.5. Ведение делопроизводства.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подготовки и проведения совещаний и других мероприятий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2.6. Должностные лица, ответственные за проведение совещания,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один день до совещания, представляют главе администрации сельского поселения: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повестку дня совещания;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список приглашенных лиц;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проект порядка ведения совещания;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справку по существу вопроса, намечаемого к рассмотрению.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2.7. В целях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подведения итогов деятельности специалистов администрации сельского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Освещение мероприятий администрации сельского поселения в средствах массовой информации 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вести" обеспечивает один из специалистов администрации сельского поселения в зависимости от направлений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правила организации документооборота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Порядок прохождения и исполнения входящих документов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Вся корреспонденция, поступающая в администрацию сельского поселения, принимается и регистрируется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специалистом администрации сельского поселения, ведущим общие вопросы и передается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4.2. Порядок подготовки и прохождения исходящих и внутренних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Основные процессы подготовки и прохождения исходящих документов: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составление и печатание проекта документа;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подписание (утверждение);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регистрация;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оформление конвертов и отправка документов;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контроль исполнения рассылки (по списку);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помещение оставшегося экземпляра документа в дело.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Подготовленный исполнителем проект документа передается для печатания.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Исполненные документы оформляются в соответствии с номенклатурой дел и сдаются в архив.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5. Порядок подготовки, принятия и регистрации правовых актов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5.2. Правовые акты администрации сельского поселения издаются в виде постановлений и распоряжений.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Виза включает в себя наименование должности руководителя и личную подпись визирующего, расшифровку подписи, дату визирования и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располагается на листе оформления, который печатается на оборотной стороне последнего листа проекта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Визирование на отдельном листе не допускается.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Также должны быть завизированы все приложения к проекту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5.9. Проект правового акта подлежит обязательному согласованию с заинтересованными лицами.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Согласование проекта правового акта осуществляется путем визирования.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5.15. Проект муниципального нормативного правового акта направляется в прокуратуру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для дачи заключения на предмет соответствия действующему законодательству.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и составления соответствующего заключения.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не позднее, чем за три рабочих дня до дня подписания главой администрации.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Заключение, поступившее из прокуратуры района по результатам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Подписанный (утвержденный) нормативный правовой акт должен иметь следующие реквизиты: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 (органов), издавшего акт;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вида акта и его название;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дата подписания (утверждения) акта и его номер;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должности и фамилия лица, подписавшего акт.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и составления соответствующего заключения в прокуратуру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прокурора, составленное по результатам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представительного органа.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6.2. Исполнение поручений осуществляется должностными лицами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6.4. Исполнение поручений контролируется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6.5. Поручения до исполнителей доводятся в течение 2-х рабочих дней, а срочные - незамедлительно.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6.6. Поручения, содержащиеся в правовых актах администрации Липецкой области, администрации </w:t>
      </w:r>
      <w:proofErr w:type="spellStart"/>
      <w:r w:rsidR="00823CB7">
        <w:rPr>
          <w:rFonts w:ascii="Times New Roman" w:hAnsi="Times New Roman" w:cs="Times New Roman"/>
          <w:sz w:val="28"/>
          <w:szCs w:val="28"/>
          <w:lang w:eastAsia="ru-RU"/>
        </w:rPr>
        <w:t>Верхнематренского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в администрации сельского поселения осуществляется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документами вышестоящих органов власти и управления;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администрации района;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решениями Совета депутатов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решениями Совета депутатов сельского поселения;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главы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служебными письмами;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обращениями граждан;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указаниями (поручениями) главы района и главы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Конечная дата исполнения указывается в тексте документа или в резолюции руководителя.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Промежуточный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промежуточно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6.12. Срок исполнения срочных поручений не продлевается.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контрольным и надзорным органам, он подписывается главой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6.15. В случае если поручение не исполнено в установленный срок, ответственный исполнитель поручения в течение 3-х рабочих дней после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Работа с письменными обращениями граждан и прием граждан по личным вопросам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7.1. Администрация сельского поселения в пределах своей компетенции и в соответствии с Федеральным законом от 2 мая 2006 года № 59-ФЗ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7.2. Прием граждан по личным вопросам проводится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7.3. Глава администрации сельского поселения ведет прием граждан в каждую среду месяца.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остальные уничтожаются в установленном порядке.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Копия письма о переадресации обращения хранится у специалиста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Итоговый ответ на обращение гражданина подписывает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требующих для решения вопросов, поставленных в обращении, проведения специальной проверки, истребования дополнительных материалов,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9.1. Обеспечение доступа к информации о деятельности администрации сельского поселения в соответствии с Федеральным законом от 09.02.2009 N 8-ФЗ "Об 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присутствовать на заседаниях администрации сельского поселения  отказывается в следующих случаях: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указания в заявлении недостоверных сведений;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проведения закрытого заседания;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рассмотрения на заседании сведений, относящихся к информации ограниченного доступа;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отсутствия организационно-технических условий обеспечения присутствия.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9.7. В соответствии с </w:t>
      </w:r>
      <w:hyperlink r:id="rId8" w:history="1">
        <w:r w:rsidRPr="00874029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  сельсовет нормативные правовые акты администрации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 обнародуются путем вывешивания в местах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массового пребывания людей и опубликовываются в соответствующих средствах массовой информации.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Порядок работы факсимильной связи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Подготовка и передача дел на хранение в архивный отдел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11.1. Законченные делопроизводством дела по завершении текущего года подлежат оформлению.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Полному оформлению подлежат дела постоянного, временного (свыше 10 лет) хранения и по личному составу.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дел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11.4. Специалист администрации представляет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Организация работы с кадрами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12.1.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Кадровая работа в администрации сельского поселения ведется в соответствии с Трудовым кодексом РФ и законами Липецкой области, Законом Липецкой области N 68-ОЗ от 02.07.2007 г. "О правовом регулировании вопросов муниципальной службы Липецкой области", Законом Липецкой области N 67-ОЗ от 02.07.2007 г. "О Реестре должностей муниципальной службы Липецкой области", Законом Липецкой области N 124-ОЗ от 30.11.2000 г. "О денежном содержании 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гарантиях лиц, замещающих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аспорт или иной документ, удостоверяющий личность;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трудовую книжку;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анкету и автобиографию;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воинского учета (для военнообязанных и лиц, подлежащих воинскому учету);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справку об отсутствии (погашении) судимости;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о наличии государственных наград.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муниципальной должности,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замещения муниципальной должности,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</w:t>
      </w:r>
      <w:r w:rsidR="00874029">
        <w:rPr>
          <w:rFonts w:ascii="Times New Roman" w:hAnsi="Times New Roman" w:cs="Times New Roman"/>
          <w:sz w:val="28"/>
          <w:szCs w:val="28"/>
          <w:lang w:eastAsia="ru-RU"/>
        </w:rPr>
        <w:t xml:space="preserve"> подачи лицом документов для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месяцу подачи документов для замещения муниципальной должности, по утвержденной Указом  Президента Российской Федерации от 23 июня 2014 года № 460 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 форме справки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12.3. При переводе, увольнении, уходе в отпуск предоставляются соответствующие заявления.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12.6.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15 Федерального закона от 2 марта 2007 года N 25-ФЗ "О муниципальной службе в Российской Федерации" работники администрации сельского поселения не позднее 30 апреля года, следующего за отчетным, обязаны предоставить сведения о доходах и расходах, об имуществе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обязательствах имущественного характера по форме, утвержденной Указом  Президента Российской Федерации от 23 июня 2014 года № 460  "Об утверждении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календарного года согласно Трудовому кодексу РФ.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 Служебный распорядок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13.2. Время начала и окончания службы в понедельник, вторник, среду, четверг и пятницу устанавливается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 00 до 17.00, перерыв с 12.00 до 13.00 часов.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Для женщин с </w:t>
      </w:r>
      <w:r w:rsidR="00874029" w:rsidRPr="009B0A48">
        <w:rPr>
          <w:rFonts w:ascii="Times New Roman" w:hAnsi="Times New Roman" w:cs="Times New Roman"/>
          <w:sz w:val="28"/>
          <w:szCs w:val="28"/>
          <w:lang w:eastAsia="ru-RU"/>
        </w:rPr>
        <w:t>8. 00</w:t>
      </w:r>
      <w:r w:rsidR="00874029">
        <w:rPr>
          <w:rFonts w:ascii="Times New Roman" w:hAnsi="Times New Roman" w:cs="Times New Roman"/>
          <w:sz w:val="28"/>
          <w:szCs w:val="28"/>
          <w:lang w:eastAsia="ru-RU"/>
        </w:rPr>
        <w:t xml:space="preserve"> до 17.00, перерыв с 12.00 до 14</w:t>
      </w:r>
      <w:r w:rsidR="00874029" w:rsidRPr="009B0A48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Выходными днями являются суббота и воскресенье.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13.3. Накануне нерабочих праздничных дней продолжительность службы сокращается на один час.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специалистом администрации сельского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осуществляющим бухгалтерское сопровождение ее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13.7.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 Использование печатей и штампов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14.3. Администрация сельского поселения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имеет печати, содержащие изображения герба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14.6. Печати и штампы хранятся в металлических шкафах или сейфах.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14.7. Пришедшие в негодность и аннулированные печати, и штампы уничтожаются в установленном порядке</w:t>
      </w:r>
    </w:p>
    <w:p w:rsidR="003E4A25" w:rsidRPr="009B0A48" w:rsidRDefault="003E4A25" w:rsidP="009B0A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9B0A48" w:rsidSect="009B0A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1DE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6F82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1DEE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3CB7"/>
    <w:rsid w:val="00832856"/>
    <w:rsid w:val="00844BE7"/>
    <w:rsid w:val="00857847"/>
    <w:rsid w:val="00873A99"/>
    <w:rsid w:val="0087402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48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57D76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11DE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DE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DEE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DE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DEE"/>
    <w:rPr>
      <w:color w:val="0000FF"/>
      <w:u w:val="single"/>
    </w:rPr>
  </w:style>
  <w:style w:type="paragraph" w:styleId="a5">
    <w:name w:val="No Spacing"/>
    <w:uiPriority w:val="1"/>
    <w:qFormat/>
    <w:rsid w:val="009B0A48"/>
  </w:style>
  <w:style w:type="paragraph" w:styleId="a6">
    <w:name w:val="Balloon Text"/>
    <w:basedOn w:val="a"/>
    <w:link w:val="a7"/>
    <w:uiPriority w:val="99"/>
    <w:semiHidden/>
    <w:unhideWhenUsed/>
    <w:rsid w:val="009B0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7561</Words>
  <Characters>43101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2018-11-06T07:35:00Z</dcterms:created>
  <dcterms:modified xsi:type="dcterms:W3CDTF">2018-11-06T08:18:00Z</dcterms:modified>
</cp:coreProperties>
</file>