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BC" w:rsidRPr="009152BC" w:rsidRDefault="009152BC" w:rsidP="00ED1CB4">
      <w:pPr>
        <w:tabs>
          <w:tab w:val="left" w:pos="142"/>
        </w:tabs>
        <w:jc w:val="center"/>
        <w:rPr>
          <w:b/>
          <w:noProof/>
          <w:color w:val="000000" w:themeColor="text1"/>
          <w:sz w:val="28"/>
          <w:szCs w:val="28"/>
        </w:rPr>
      </w:pPr>
      <w:r w:rsidRPr="009152BC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04825" cy="666750"/>
            <wp:effectExtent l="19050" t="0" r="9525" b="0"/>
            <wp:docPr id="2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2BC" w:rsidRPr="009152BC" w:rsidRDefault="009152BC" w:rsidP="00ED1CB4">
      <w:pPr>
        <w:tabs>
          <w:tab w:val="left" w:pos="142"/>
        </w:tabs>
        <w:jc w:val="right"/>
        <w:rPr>
          <w:b/>
          <w:noProof/>
          <w:color w:val="000000" w:themeColor="text1"/>
          <w:sz w:val="28"/>
          <w:szCs w:val="28"/>
        </w:rPr>
      </w:pPr>
    </w:p>
    <w:p w:rsidR="009152BC" w:rsidRPr="009152BC" w:rsidRDefault="009152BC" w:rsidP="009152BC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r w:rsidRPr="009152BC">
        <w:rPr>
          <w:b/>
          <w:color w:val="000000" w:themeColor="text1"/>
          <w:sz w:val="28"/>
          <w:szCs w:val="28"/>
        </w:rPr>
        <w:t>П О С Т А Н О В Л Е Н И Е</w:t>
      </w:r>
    </w:p>
    <w:p w:rsidR="009152BC" w:rsidRPr="009152BC" w:rsidRDefault="009152BC" w:rsidP="009152BC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r w:rsidRPr="009152BC">
        <w:rPr>
          <w:b/>
          <w:color w:val="000000" w:themeColor="text1"/>
          <w:sz w:val="28"/>
          <w:szCs w:val="28"/>
        </w:rPr>
        <w:t xml:space="preserve">Администрации сельского поселения  </w:t>
      </w:r>
      <w:r w:rsidR="00251E1A">
        <w:rPr>
          <w:b/>
          <w:color w:val="000000" w:themeColor="text1"/>
          <w:sz w:val="28"/>
          <w:szCs w:val="28"/>
        </w:rPr>
        <w:t>Верхнематренский</w:t>
      </w:r>
      <w:r w:rsidRPr="009152BC">
        <w:rPr>
          <w:b/>
          <w:color w:val="000000" w:themeColor="text1"/>
          <w:sz w:val="28"/>
          <w:szCs w:val="28"/>
        </w:rPr>
        <w:t xml:space="preserve">  сельсовет                               Добринского муниципального района                                                                                                 Липецкой области Российской Федерации</w:t>
      </w:r>
    </w:p>
    <w:p w:rsidR="009152BC" w:rsidRPr="009152BC" w:rsidRDefault="009152BC" w:rsidP="009152BC">
      <w:pPr>
        <w:tabs>
          <w:tab w:val="left" w:pos="142"/>
        </w:tabs>
        <w:jc w:val="both"/>
        <w:rPr>
          <w:color w:val="000000" w:themeColor="text1"/>
          <w:sz w:val="28"/>
          <w:szCs w:val="28"/>
        </w:rPr>
      </w:pPr>
    </w:p>
    <w:p w:rsidR="009152BC" w:rsidRPr="009152BC" w:rsidRDefault="00F436CC" w:rsidP="00F436CC">
      <w:pPr>
        <w:tabs>
          <w:tab w:val="center" w:pos="4873"/>
        </w:tabs>
        <w:spacing w:after="200"/>
        <w:rPr>
          <w:rFonts w:eastAsiaTheme="minorEastAsia" w:cstheme="minorBidi"/>
          <w:color w:val="000000" w:themeColor="text1"/>
          <w:sz w:val="28"/>
          <w:szCs w:val="28"/>
        </w:rPr>
      </w:pPr>
      <w:r>
        <w:rPr>
          <w:rFonts w:eastAsiaTheme="minorEastAsia" w:cstheme="minorBidi"/>
          <w:color w:val="000000" w:themeColor="text1"/>
          <w:sz w:val="28"/>
          <w:szCs w:val="28"/>
        </w:rPr>
        <w:t>03.06.2019</w:t>
      </w:r>
      <w:r>
        <w:rPr>
          <w:rFonts w:eastAsiaTheme="minorEastAsia" w:cstheme="minorBidi"/>
          <w:color w:val="000000" w:themeColor="text1"/>
          <w:sz w:val="28"/>
          <w:szCs w:val="28"/>
        </w:rPr>
        <w:tab/>
      </w:r>
      <w:r w:rsidR="00251E1A">
        <w:rPr>
          <w:rFonts w:eastAsiaTheme="minorEastAsia" w:cstheme="minorBidi"/>
          <w:color w:val="000000" w:themeColor="text1"/>
          <w:sz w:val="28"/>
          <w:szCs w:val="28"/>
        </w:rPr>
        <w:t>село Верхняя Матренка</w:t>
      </w:r>
      <w:r>
        <w:rPr>
          <w:rFonts w:eastAsiaTheme="minorEastAsia" w:cstheme="minorBidi"/>
          <w:color w:val="000000" w:themeColor="text1"/>
          <w:sz w:val="28"/>
          <w:szCs w:val="28"/>
        </w:rPr>
        <w:t xml:space="preserve">                                №35</w:t>
      </w:r>
    </w:p>
    <w:p w:rsidR="00010BCD" w:rsidRPr="00F359FD" w:rsidRDefault="00F359FD" w:rsidP="006533DE">
      <w:pPr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«</w:t>
      </w:r>
      <w:r w:rsidR="00010BCD" w:rsidRPr="00F359FD">
        <w:rPr>
          <w:color w:val="000000" w:themeColor="text1"/>
          <w:sz w:val="28"/>
          <w:szCs w:val="28"/>
        </w:rPr>
        <w:t xml:space="preserve">Об утверждении нормативных </w:t>
      </w:r>
    </w:p>
    <w:p w:rsidR="00010BCD" w:rsidRPr="00F359FD" w:rsidRDefault="00010BCD" w:rsidP="006533DE">
      <w:pPr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затрат на обеспечение функций </w:t>
      </w:r>
      <w:r w:rsidR="00313134">
        <w:rPr>
          <w:color w:val="000000" w:themeColor="text1"/>
          <w:sz w:val="28"/>
          <w:szCs w:val="28"/>
        </w:rPr>
        <w:t>администрации</w:t>
      </w:r>
    </w:p>
    <w:p w:rsidR="005D56A7" w:rsidRDefault="00F359FD" w:rsidP="006533DE">
      <w:pPr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сельского поселения </w:t>
      </w:r>
      <w:r w:rsidR="00251E1A">
        <w:rPr>
          <w:color w:val="000000" w:themeColor="text1"/>
          <w:sz w:val="28"/>
          <w:szCs w:val="28"/>
        </w:rPr>
        <w:t>Верхнематренский</w:t>
      </w:r>
      <w:r w:rsidRPr="00F359FD">
        <w:rPr>
          <w:color w:val="000000" w:themeColor="text1"/>
          <w:sz w:val="28"/>
          <w:szCs w:val="28"/>
        </w:rPr>
        <w:t xml:space="preserve"> сельсовет</w:t>
      </w:r>
    </w:p>
    <w:p w:rsidR="005D56A7" w:rsidRDefault="005D56A7" w:rsidP="006533D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Добринского муниципального района </w:t>
      </w:r>
    </w:p>
    <w:p w:rsidR="00F359FD" w:rsidRPr="00F359FD" w:rsidRDefault="005D56A7" w:rsidP="006533D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Липецкой области</w:t>
      </w:r>
      <w:r w:rsidR="00F359FD" w:rsidRPr="00F359FD">
        <w:rPr>
          <w:color w:val="000000" w:themeColor="text1"/>
          <w:sz w:val="28"/>
          <w:szCs w:val="28"/>
        </w:rPr>
        <w:t>»</w:t>
      </w:r>
    </w:p>
    <w:p w:rsidR="006533DE" w:rsidRPr="00F359FD" w:rsidRDefault="006533DE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:rsidR="00E879FF" w:rsidRDefault="00010BCD" w:rsidP="005D56A7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В соответствии с частью 5 статьи 19 Фе</w:t>
      </w:r>
      <w:r w:rsidR="00E35828" w:rsidRPr="00F359FD">
        <w:rPr>
          <w:color w:val="000000" w:themeColor="text1"/>
          <w:sz w:val="28"/>
          <w:szCs w:val="28"/>
        </w:rPr>
        <w:t>дерального закона от 5 апреля 2</w:t>
      </w:r>
      <w:r w:rsidRPr="00F359FD">
        <w:rPr>
          <w:color w:val="000000" w:themeColor="text1"/>
          <w:sz w:val="28"/>
          <w:szCs w:val="28"/>
        </w:rPr>
        <w:t>013 года № 44</w:t>
      </w:r>
      <w:r w:rsidR="00F3066F" w:rsidRPr="00F359FD">
        <w:rPr>
          <w:color w:val="000000" w:themeColor="text1"/>
          <w:sz w:val="28"/>
          <w:szCs w:val="28"/>
        </w:rPr>
        <w:t xml:space="preserve"> </w:t>
      </w:r>
      <w:r w:rsidRPr="00F359FD">
        <w:rPr>
          <w:color w:val="000000" w:themeColor="text1"/>
          <w:sz w:val="28"/>
          <w:szCs w:val="28"/>
        </w:rPr>
        <w:t>-</w:t>
      </w:r>
      <w:r w:rsidR="00F3066F" w:rsidRPr="00F359FD">
        <w:rPr>
          <w:color w:val="000000" w:themeColor="text1"/>
          <w:sz w:val="28"/>
          <w:szCs w:val="28"/>
        </w:rPr>
        <w:t xml:space="preserve"> </w:t>
      </w:r>
      <w:r w:rsidRPr="00F359FD">
        <w:rPr>
          <w:color w:val="000000" w:themeColor="text1"/>
          <w:sz w:val="28"/>
          <w:szCs w:val="28"/>
        </w:rPr>
        <w:t>ФЗ "О контрактной системе в сфере закупок товаров, работ, услуг для обеспечения государственных и муниципальных нужд"</w:t>
      </w:r>
      <w:r w:rsidR="00513BC6" w:rsidRPr="00F359FD">
        <w:rPr>
          <w:color w:val="000000" w:themeColor="text1"/>
          <w:sz w:val="28"/>
          <w:szCs w:val="28"/>
        </w:rPr>
        <w:t>,</w:t>
      </w:r>
      <w:r w:rsidRPr="00F359FD">
        <w:rPr>
          <w:color w:val="000000" w:themeColor="text1"/>
          <w:sz w:val="28"/>
          <w:szCs w:val="28"/>
        </w:rPr>
        <w:t xml:space="preserve"> постановлением администрации </w:t>
      </w:r>
      <w:r w:rsidR="00E879FF">
        <w:rPr>
          <w:color w:val="000000" w:themeColor="text1"/>
          <w:sz w:val="28"/>
          <w:szCs w:val="28"/>
        </w:rPr>
        <w:t xml:space="preserve">сельского поселения </w:t>
      </w:r>
      <w:r w:rsidR="00251E1A">
        <w:rPr>
          <w:color w:val="000000" w:themeColor="text1"/>
          <w:sz w:val="28"/>
          <w:szCs w:val="28"/>
        </w:rPr>
        <w:t>Верхнематренский</w:t>
      </w:r>
      <w:r w:rsidR="00E879FF">
        <w:rPr>
          <w:color w:val="000000" w:themeColor="text1"/>
          <w:sz w:val="28"/>
          <w:szCs w:val="28"/>
        </w:rPr>
        <w:t xml:space="preserve"> сельсовет Добринского муниципального района Липецкой области от </w:t>
      </w:r>
      <w:r w:rsidR="00251E1A">
        <w:rPr>
          <w:color w:val="000000" w:themeColor="text1"/>
          <w:sz w:val="28"/>
          <w:szCs w:val="28"/>
        </w:rPr>
        <w:t>23</w:t>
      </w:r>
      <w:r w:rsidR="00E879FF">
        <w:rPr>
          <w:color w:val="000000" w:themeColor="text1"/>
          <w:sz w:val="28"/>
          <w:szCs w:val="28"/>
        </w:rPr>
        <w:t xml:space="preserve">.08.2016 г. № </w:t>
      </w:r>
      <w:r w:rsidR="00251E1A">
        <w:rPr>
          <w:color w:val="000000" w:themeColor="text1"/>
          <w:sz w:val="28"/>
          <w:szCs w:val="28"/>
        </w:rPr>
        <w:t>211</w:t>
      </w:r>
      <w:r w:rsidR="00E879FF">
        <w:rPr>
          <w:color w:val="000000" w:themeColor="text1"/>
          <w:sz w:val="28"/>
          <w:szCs w:val="28"/>
        </w:rPr>
        <w:t xml:space="preserve"> «Об утверждении правил определения нормативных затрат на обеспечение функций главных распорядителей  средств местного бюджета сельского поселения </w:t>
      </w:r>
      <w:r w:rsidR="00251E1A">
        <w:rPr>
          <w:color w:val="000000" w:themeColor="text1"/>
          <w:sz w:val="28"/>
          <w:szCs w:val="28"/>
        </w:rPr>
        <w:t>Верхнематренс</w:t>
      </w:r>
      <w:r w:rsidR="00E879FF">
        <w:rPr>
          <w:color w:val="000000" w:themeColor="text1"/>
          <w:sz w:val="28"/>
          <w:szCs w:val="28"/>
        </w:rPr>
        <w:t xml:space="preserve">кий сельсовет» администрация </w:t>
      </w:r>
      <w:r w:rsidR="00251E1A">
        <w:rPr>
          <w:color w:val="000000" w:themeColor="text1"/>
          <w:sz w:val="28"/>
          <w:szCs w:val="28"/>
        </w:rPr>
        <w:t>Верхнематренского</w:t>
      </w:r>
      <w:r w:rsidR="00E879FF">
        <w:rPr>
          <w:color w:val="000000" w:themeColor="text1"/>
          <w:sz w:val="28"/>
          <w:szCs w:val="28"/>
        </w:rPr>
        <w:t xml:space="preserve"> сельсовета </w:t>
      </w:r>
    </w:p>
    <w:p w:rsidR="00300418" w:rsidRPr="00F359FD" w:rsidRDefault="00300418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:rsidR="0018531E" w:rsidRPr="00F359FD" w:rsidRDefault="009152BC" w:rsidP="00300418">
      <w:pPr>
        <w:ind w:firstLine="709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ПОСТАНОВЛЯЕТ</w:t>
      </w:r>
      <w:r w:rsidR="0018531E" w:rsidRPr="00F359FD">
        <w:rPr>
          <w:color w:val="000000" w:themeColor="text1"/>
          <w:sz w:val="28"/>
          <w:szCs w:val="28"/>
        </w:rPr>
        <w:t>:</w:t>
      </w:r>
    </w:p>
    <w:p w:rsidR="007420F1" w:rsidRPr="00F359F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1. Утвердить нормативные затраты на обеспечение функций </w:t>
      </w:r>
      <w:r w:rsidR="003727EE">
        <w:rPr>
          <w:color w:val="000000" w:themeColor="text1"/>
          <w:sz w:val="28"/>
          <w:szCs w:val="28"/>
        </w:rPr>
        <w:t xml:space="preserve"> </w:t>
      </w:r>
      <w:r w:rsidR="00313134">
        <w:rPr>
          <w:color w:val="000000" w:themeColor="text1"/>
          <w:sz w:val="28"/>
          <w:szCs w:val="28"/>
        </w:rPr>
        <w:t>администрации</w:t>
      </w:r>
      <w:r w:rsidR="003727EE">
        <w:rPr>
          <w:color w:val="000000" w:themeColor="text1"/>
          <w:sz w:val="28"/>
          <w:szCs w:val="28"/>
        </w:rPr>
        <w:t xml:space="preserve"> </w:t>
      </w:r>
      <w:r w:rsidR="001D586A" w:rsidRPr="00F359FD">
        <w:rPr>
          <w:color w:val="000000" w:themeColor="text1"/>
          <w:sz w:val="28"/>
          <w:szCs w:val="28"/>
        </w:rPr>
        <w:t xml:space="preserve">сельского поселения </w:t>
      </w:r>
      <w:r w:rsidR="00251E1A">
        <w:rPr>
          <w:color w:val="000000" w:themeColor="text1"/>
          <w:sz w:val="28"/>
          <w:szCs w:val="28"/>
        </w:rPr>
        <w:t>Верхнематренский</w:t>
      </w:r>
      <w:r w:rsidR="001D586A" w:rsidRPr="00F359FD">
        <w:rPr>
          <w:color w:val="000000" w:themeColor="text1"/>
          <w:sz w:val="28"/>
          <w:szCs w:val="28"/>
        </w:rPr>
        <w:t xml:space="preserve"> сельсовет </w:t>
      </w:r>
      <w:r w:rsidR="001D586A">
        <w:rPr>
          <w:color w:val="000000" w:themeColor="text1"/>
          <w:sz w:val="28"/>
          <w:szCs w:val="28"/>
        </w:rPr>
        <w:t xml:space="preserve"> </w:t>
      </w:r>
      <w:r w:rsidRPr="00F359FD">
        <w:rPr>
          <w:color w:val="000000" w:themeColor="text1"/>
          <w:sz w:val="28"/>
          <w:szCs w:val="28"/>
        </w:rPr>
        <w:t>согласно приложения.</w:t>
      </w:r>
    </w:p>
    <w:p w:rsidR="00010BCD" w:rsidRPr="00F359F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2. </w:t>
      </w:r>
      <w:r w:rsidR="00F3066F" w:rsidRPr="00F359FD">
        <w:rPr>
          <w:color w:val="000000" w:themeColor="text1"/>
          <w:sz w:val="28"/>
          <w:szCs w:val="28"/>
        </w:rPr>
        <w:t>Контрактному управляющему</w:t>
      </w:r>
      <w:r w:rsidR="007F14F8" w:rsidRPr="00F359FD">
        <w:rPr>
          <w:color w:val="000000" w:themeColor="text1"/>
          <w:sz w:val="28"/>
          <w:szCs w:val="28"/>
        </w:rPr>
        <w:t xml:space="preserve"> </w:t>
      </w:r>
      <w:r w:rsidR="009152BC" w:rsidRPr="00F359FD">
        <w:rPr>
          <w:color w:val="000000" w:themeColor="text1"/>
          <w:sz w:val="28"/>
          <w:szCs w:val="28"/>
        </w:rPr>
        <w:t>–</w:t>
      </w:r>
      <w:r w:rsidR="007F14F8" w:rsidRPr="00F359FD">
        <w:rPr>
          <w:color w:val="000000" w:themeColor="text1"/>
          <w:sz w:val="28"/>
          <w:szCs w:val="28"/>
        </w:rPr>
        <w:t xml:space="preserve"> </w:t>
      </w:r>
      <w:r w:rsidR="009E7D7B">
        <w:rPr>
          <w:color w:val="000000" w:themeColor="text1"/>
          <w:sz w:val="28"/>
          <w:szCs w:val="28"/>
        </w:rPr>
        <w:t>Жаворонковой Н.В.</w:t>
      </w:r>
      <w:r w:rsidR="008D7473">
        <w:rPr>
          <w:color w:val="000000" w:themeColor="text1"/>
          <w:sz w:val="28"/>
          <w:szCs w:val="28"/>
        </w:rPr>
        <w:t xml:space="preserve"> </w:t>
      </w:r>
      <w:r w:rsidRPr="00F359FD">
        <w:rPr>
          <w:color w:val="000000" w:themeColor="text1"/>
          <w:sz w:val="28"/>
          <w:szCs w:val="28"/>
        </w:rPr>
        <w:t xml:space="preserve">обеспечить размещение настоящего </w:t>
      </w:r>
      <w:r w:rsidR="009152BC" w:rsidRPr="00F359FD">
        <w:rPr>
          <w:color w:val="000000" w:themeColor="text1"/>
          <w:sz w:val="28"/>
          <w:szCs w:val="28"/>
        </w:rPr>
        <w:t>постановления</w:t>
      </w:r>
      <w:r w:rsidRPr="00F359FD">
        <w:rPr>
          <w:color w:val="000000" w:themeColor="text1"/>
          <w:sz w:val="28"/>
          <w:szCs w:val="28"/>
        </w:rPr>
        <w:t xml:space="preserve"> на официальном сайте Единой информационной системы в сфере закупок товаров, работ, услуг в информационно - телекоммуникационной сети "Интернет" (</w:t>
      </w:r>
      <w:r w:rsidRPr="00F359FD">
        <w:rPr>
          <w:color w:val="000000" w:themeColor="text1"/>
          <w:sz w:val="28"/>
          <w:szCs w:val="28"/>
          <w:lang w:val="en-US"/>
        </w:rPr>
        <w:t>zakupki</w:t>
      </w:r>
      <w:r w:rsidRPr="00F359FD">
        <w:rPr>
          <w:color w:val="000000" w:themeColor="text1"/>
          <w:sz w:val="28"/>
          <w:szCs w:val="28"/>
        </w:rPr>
        <w:t>.</w:t>
      </w:r>
      <w:r w:rsidRPr="00F359FD">
        <w:rPr>
          <w:color w:val="000000" w:themeColor="text1"/>
          <w:sz w:val="28"/>
          <w:szCs w:val="28"/>
          <w:lang w:val="en-US"/>
        </w:rPr>
        <w:t>gov</w:t>
      </w:r>
      <w:r w:rsidRPr="00F359FD">
        <w:rPr>
          <w:color w:val="000000" w:themeColor="text1"/>
          <w:sz w:val="28"/>
          <w:szCs w:val="28"/>
        </w:rPr>
        <w:t>.</w:t>
      </w:r>
      <w:r w:rsidRPr="00F359FD">
        <w:rPr>
          <w:color w:val="000000" w:themeColor="text1"/>
          <w:sz w:val="28"/>
          <w:szCs w:val="28"/>
          <w:lang w:val="en-US"/>
        </w:rPr>
        <w:t>ru</w:t>
      </w:r>
      <w:r w:rsidRPr="00F359FD">
        <w:rPr>
          <w:color w:val="000000" w:themeColor="text1"/>
          <w:sz w:val="28"/>
          <w:szCs w:val="28"/>
        </w:rPr>
        <w:t>) в течении 7 рабочих дней со дня его принятия.</w:t>
      </w:r>
    </w:p>
    <w:p w:rsidR="00010BCD" w:rsidRPr="00F359FD" w:rsidRDefault="00F3066F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3</w:t>
      </w:r>
      <w:r w:rsidR="00010BCD" w:rsidRPr="00F359FD">
        <w:rPr>
          <w:color w:val="000000" w:themeColor="text1"/>
          <w:sz w:val="28"/>
          <w:szCs w:val="28"/>
        </w:rPr>
        <w:t>. Контроль за исполнением настоящего п</w:t>
      </w:r>
      <w:r w:rsidR="001D586A">
        <w:rPr>
          <w:color w:val="000000" w:themeColor="text1"/>
          <w:sz w:val="28"/>
          <w:szCs w:val="28"/>
        </w:rPr>
        <w:t xml:space="preserve">остановления </w:t>
      </w:r>
      <w:r w:rsidR="00010BCD" w:rsidRPr="00F359FD">
        <w:rPr>
          <w:color w:val="000000" w:themeColor="text1"/>
          <w:sz w:val="28"/>
          <w:szCs w:val="28"/>
        </w:rPr>
        <w:t>оставляю за собой.</w:t>
      </w:r>
    </w:p>
    <w:p w:rsidR="00010BCD" w:rsidRPr="00F359F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:rsidR="009152BC" w:rsidRPr="00F359FD" w:rsidRDefault="009152BC" w:rsidP="0018531E">
      <w:pPr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Глава администрации</w:t>
      </w:r>
    </w:p>
    <w:p w:rsidR="009152BC" w:rsidRPr="00F359FD" w:rsidRDefault="009152BC" w:rsidP="0018531E">
      <w:pPr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сельского поселения</w:t>
      </w:r>
    </w:p>
    <w:p w:rsidR="00155384" w:rsidRPr="00F359FD" w:rsidRDefault="00251E1A" w:rsidP="0018531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Верхнематренский</w:t>
      </w:r>
      <w:r w:rsidR="009152BC" w:rsidRPr="00F359FD">
        <w:rPr>
          <w:color w:val="000000" w:themeColor="text1"/>
          <w:sz w:val="28"/>
          <w:szCs w:val="28"/>
        </w:rPr>
        <w:t xml:space="preserve"> сельсовет                                                </w:t>
      </w:r>
      <w:r>
        <w:rPr>
          <w:color w:val="000000" w:themeColor="text1"/>
          <w:sz w:val="28"/>
          <w:szCs w:val="28"/>
        </w:rPr>
        <w:t>Н</w:t>
      </w:r>
      <w:r w:rsidR="009152BC" w:rsidRPr="00F359F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В</w:t>
      </w:r>
      <w:r w:rsidR="009152BC" w:rsidRPr="00F359F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Жаворонкова</w:t>
      </w:r>
    </w:p>
    <w:p w:rsidR="00E35828" w:rsidRPr="00F359FD" w:rsidRDefault="00E35828" w:rsidP="0018531E">
      <w:pPr>
        <w:jc w:val="both"/>
        <w:rPr>
          <w:color w:val="000000" w:themeColor="text1"/>
          <w:sz w:val="28"/>
          <w:szCs w:val="28"/>
        </w:rPr>
      </w:pPr>
    </w:p>
    <w:p w:rsidR="00E35828" w:rsidRPr="007A0B30" w:rsidRDefault="00E35828" w:rsidP="0018531E">
      <w:pPr>
        <w:jc w:val="both"/>
        <w:rPr>
          <w:sz w:val="28"/>
          <w:szCs w:val="28"/>
        </w:rPr>
      </w:pPr>
    </w:p>
    <w:p w:rsidR="00E35828" w:rsidRPr="007A0B30" w:rsidRDefault="00E35828" w:rsidP="00E35828">
      <w:pPr>
        <w:ind w:firstLine="4678"/>
        <w:jc w:val="both"/>
        <w:rPr>
          <w:sz w:val="28"/>
          <w:szCs w:val="28"/>
        </w:rPr>
        <w:sectPr w:rsidR="00E35828" w:rsidRPr="007A0B30" w:rsidSect="00A32D17">
          <w:pgSz w:w="11909" w:h="16834"/>
          <w:pgMar w:top="1134" w:right="852" w:bottom="1134" w:left="1310" w:header="720" w:footer="720" w:gutter="0"/>
          <w:cols w:space="60"/>
          <w:noEndnote/>
          <w:docGrid w:linePitch="326"/>
        </w:sectPr>
      </w:pPr>
    </w:p>
    <w:p w:rsidR="00E35828" w:rsidRPr="001D586A" w:rsidRDefault="00E35828" w:rsidP="00E35828">
      <w:pPr>
        <w:ind w:firstLine="9781"/>
        <w:jc w:val="both"/>
      </w:pPr>
      <w:r w:rsidRPr="001D586A">
        <w:lastRenderedPageBreak/>
        <w:t>Приложение</w:t>
      </w:r>
    </w:p>
    <w:p w:rsidR="00E35828" w:rsidRPr="001D586A" w:rsidRDefault="00E35828" w:rsidP="001D586A">
      <w:pPr>
        <w:ind w:firstLine="9781"/>
        <w:jc w:val="both"/>
      </w:pPr>
      <w:r w:rsidRPr="001D586A">
        <w:t xml:space="preserve">к </w:t>
      </w:r>
      <w:r w:rsidR="009152BC" w:rsidRPr="001D586A">
        <w:t xml:space="preserve">постановлению </w:t>
      </w:r>
      <w:r w:rsidR="001D586A" w:rsidRPr="001D586A">
        <w:t xml:space="preserve">от </w:t>
      </w:r>
      <w:r w:rsidR="00F436CC">
        <w:t xml:space="preserve">03.06.2019 </w:t>
      </w:r>
      <w:r w:rsidRPr="001D586A">
        <w:t xml:space="preserve"> </w:t>
      </w:r>
      <w:r w:rsidR="009152BC" w:rsidRPr="001D586A">
        <w:t>№</w:t>
      </w:r>
      <w:r w:rsidR="00F436CC">
        <w:t>35</w:t>
      </w:r>
      <w:r w:rsidR="00FC0315">
        <w:t xml:space="preserve"> </w:t>
      </w:r>
    </w:p>
    <w:p w:rsidR="00E35828" w:rsidRPr="007A0B30" w:rsidRDefault="00E35828" w:rsidP="00E35828">
      <w:pPr>
        <w:ind w:firstLine="4678"/>
        <w:jc w:val="both"/>
        <w:rPr>
          <w:sz w:val="28"/>
          <w:szCs w:val="28"/>
        </w:rPr>
      </w:pPr>
    </w:p>
    <w:p w:rsidR="00CE5649" w:rsidRPr="001D586A" w:rsidRDefault="00CE5649" w:rsidP="00CE5649">
      <w:pPr>
        <w:shd w:val="clear" w:color="auto" w:fill="FFFFFF"/>
        <w:jc w:val="center"/>
        <w:rPr>
          <w:b/>
          <w:bCs/>
          <w:sz w:val="36"/>
          <w:szCs w:val="36"/>
        </w:rPr>
      </w:pPr>
      <w:r w:rsidRPr="001D586A">
        <w:rPr>
          <w:b/>
          <w:bCs/>
          <w:sz w:val="36"/>
          <w:szCs w:val="36"/>
        </w:rPr>
        <w:t xml:space="preserve">Нормативные затраты </w:t>
      </w:r>
    </w:p>
    <w:p w:rsidR="009152BC" w:rsidRDefault="00CE5649" w:rsidP="001D586A">
      <w:pPr>
        <w:shd w:val="clear" w:color="auto" w:fill="FFFFFF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 xml:space="preserve">на обеспечение функций </w:t>
      </w:r>
      <w:r w:rsidR="001D586A">
        <w:rPr>
          <w:bCs/>
          <w:sz w:val="28"/>
          <w:szCs w:val="28"/>
        </w:rPr>
        <w:t xml:space="preserve">сельского поселения </w:t>
      </w:r>
      <w:r w:rsidR="00251E1A">
        <w:rPr>
          <w:bCs/>
          <w:sz w:val="28"/>
          <w:szCs w:val="28"/>
        </w:rPr>
        <w:t>Верхнематренский</w:t>
      </w:r>
      <w:r w:rsidR="001D586A">
        <w:rPr>
          <w:bCs/>
          <w:sz w:val="28"/>
          <w:szCs w:val="28"/>
        </w:rPr>
        <w:t xml:space="preserve"> сельсовет</w:t>
      </w:r>
    </w:p>
    <w:p w:rsidR="001D586A" w:rsidRDefault="001D586A" w:rsidP="001D586A">
      <w:pPr>
        <w:shd w:val="clear" w:color="auto" w:fill="FFFFFF"/>
        <w:jc w:val="center"/>
        <w:rPr>
          <w:b/>
          <w:bCs/>
          <w:sz w:val="28"/>
          <w:szCs w:val="28"/>
          <w:u w:val="single"/>
        </w:rPr>
      </w:pPr>
    </w:p>
    <w:p w:rsidR="00A85C66" w:rsidRPr="005A1BD1" w:rsidRDefault="005A1BD1" w:rsidP="005A1BD1">
      <w:pPr>
        <w:shd w:val="clear" w:color="auto" w:fill="FFFFFF"/>
        <w:spacing w:line="274" w:lineRule="exact"/>
        <w:ind w:left="216"/>
        <w:jc w:val="center"/>
        <w:rPr>
          <w:b/>
          <w:bCs/>
          <w:sz w:val="28"/>
          <w:szCs w:val="28"/>
          <w:u w:val="single"/>
        </w:rPr>
      </w:pPr>
      <w:r w:rsidRPr="005A1BD1">
        <w:rPr>
          <w:b/>
          <w:bCs/>
          <w:sz w:val="28"/>
          <w:szCs w:val="28"/>
          <w:u w:val="single"/>
        </w:rPr>
        <w:t>НАЦИОНАЛЬНАЯ БЕЗОПАСНОСТЬ И ПРАВООХРАНИТЕЛЬНАЯ ДЕЯТЕЛЬНОСТЬ</w:t>
      </w:r>
    </w:p>
    <w:p w:rsidR="001D586A" w:rsidRDefault="001D586A" w:rsidP="005A1BD1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5A1BD1" w:rsidRPr="001D586A" w:rsidRDefault="005A1BD1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  <w:r w:rsidRPr="001D586A">
        <w:rPr>
          <w:bCs/>
          <w:i/>
          <w:sz w:val="28"/>
          <w:szCs w:val="28"/>
        </w:rPr>
        <w:t>Нормативы, применяемые при расчете затрат на приобретение прочих услуг</w:t>
      </w:r>
      <w:r w:rsidR="001D586A">
        <w:rPr>
          <w:bCs/>
          <w:i/>
          <w:sz w:val="28"/>
          <w:szCs w:val="28"/>
        </w:rPr>
        <w:t>.</w:t>
      </w:r>
    </w:p>
    <w:p w:rsidR="005A1BD1" w:rsidRPr="007A0B30" w:rsidRDefault="005A1BD1" w:rsidP="005A1BD1">
      <w:pPr>
        <w:shd w:val="clear" w:color="auto" w:fill="FFFFFF"/>
        <w:spacing w:line="274" w:lineRule="exact"/>
        <w:ind w:right="331"/>
        <w:rPr>
          <w:bCs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4732"/>
        <w:gridCol w:w="3446"/>
        <w:gridCol w:w="3499"/>
      </w:tblGrid>
      <w:tr w:rsidR="0050603B" w:rsidRPr="007A0B30" w:rsidTr="0050603B">
        <w:trPr>
          <w:trHeight w:val="644"/>
        </w:trPr>
        <w:tc>
          <w:tcPr>
            <w:tcW w:w="905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Периодичность получения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50603B" w:rsidRPr="007A0B30" w:rsidTr="0050603B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  <w:shd w:val="clear" w:color="auto" w:fill="auto"/>
            <w:hideMark/>
          </w:tcPr>
          <w:p w:rsidR="0050603B" w:rsidRPr="00FC79D6" w:rsidRDefault="0050603B" w:rsidP="005963E7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Обучение специалистов в области гражданской обороны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50603B" w:rsidRPr="00FC79D6" w:rsidRDefault="0050603B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50603B" w:rsidRPr="00FC79D6" w:rsidRDefault="0050603B" w:rsidP="005A1BD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10000,00</w:t>
            </w:r>
          </w:p>
        </w:tc>
      </w:tr>
    </w:tbl>
    <w:p w:rsidR="005A1BD1" w:rsidRDefault="005A1BD1" w:rsidP="00E35828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  <w:highlight w:val="yellow"/>
        </w:rPr>
      </w:pPr>
    </w:p>
    <w:p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:rsidR="005A1BD1" w:rsidRPr="001D586A" w:rsidRDefault="005A1BD1" w:rsidP="005A1BD1">
      <w:pPr>
        <w:shd w:val="clear" w:color="auto" w:fill="FFFFFF"/>
        <w:tabs>
          <w:tab w:val="left" w:pos="1329"/>
        </w:tabs>
        <w:spacing w:before="547" w:line="274" w:lineRule="exact"/>
        <w:ind w:right="221"/>
        <w:rPr>
          <w:i/>
          <w:sz w:val="28"/>
          <w:szCs w:val="28"/>
          <w:highlight w:val="yellow"/>
        </w:rPr>
      </w:pPr>
    </w:p>
    <w:p w:rsidR="005A1BD1" w:rsidRPr="00FC79D6" w:rsidRDefault="005963E7" w:rsidP="00E35828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  <w:r w:rsidRPr="00FC79D6">
        <w:rPr>
          <w:b/>
          <w:sz w:val="28"/>
          <w:szCs w:val="28"/>
          <w:u w:val="single"/>
        </w:rPr>
        <w:t>БЛАГОУСТРОЙСТВО</w:t>
      </w:r>
    </w:p>
    <w:p w:rsidR="006D54CD" w:rsidRDefault="005963E7" w:rsidP="006D54CD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>Нормативы, применяемые при расчете затрат</w:t>
      </w:r>
      <w:r w:rsidRPr="001D586A">
        <w:rPr>
          <w:bCs/>
          <w:i/>
          <w:sz w:val="28"/>
          <w:szCs w:val="28"/>
        </w:rPr>
        <w:t xml:space="preserve"> на уличное освещение</w:t>
      </w:r>
      <w:r w:rsidR="001D586A">
        <w:rPr>
          <w:bCs/>
          <w:i/>
          <w:sz w:val="28"/>
          <w:szCs w:val="28"/>
        </w:rPr>
        <w:t>.</w:t>
      </w:r>
    </w:p>
    <w:p w:rsidR="00732AEA" w:rsidRPr="001D586A" w:rsidRDefault="00732AEA" w:rsidP="00732AEA">
      <w:pPr>
        <w:shd w:val="clear" w:color="auto" w:fill="FFFFFF"/>
        <w:spacing w:line="274" w:lineRule="exact"/>
        <w:ind w:right="221"/>
        <w:jc w:val="center"/>
        <w:rPr>
          <w:bCs/>
          <w:i/>
          <w:sz w:val="28"/>
          <w:szCs w:val="28"/>
        </w:rPr>
      </w:pPr>
    </w:p>
    <w:p w:rsidR="000D4411" w:rsidRPr="00AB521A" w:rsidRDefault="000D4411" w:rsidP="000D4411">
      <w:pPr>
        <w:tabs>
          <w:tab w:val="left" w:pos="896"/>
          <w:tab w:val="left" w:pos="941"/>
        </w:tabs>
        <w:ind w:left="896"/>
      </w:pPr>
      <w:r>
        <w:t>Р</w:t>
      </w:r>
      <w:r w:rsidRPr="00AB521A">
        <w:t>асходы на уличное освещение. Утвержденный объем закупок     электрической энергии для   уличного освещения   на 201</w:t>
      </w:r>
      <w:r>
        <w:t>9</w:t>
      </w:r>
      <w:r w:rsidRPr="00AB521A">
        <w:t xml:space="preserve"> год по сельскому поселению Верхнематренский сельсовет составляет </w:t>
      </w:r>
      <w:r>
        <w:t>27425</w:t>
      </w:r>
      <w:r w:rsidRPr="00AB521A">
        <w:t xml:space="preserve"> тыс.кВт.час .</w:t>
      </w:r>
      <w:r>
        <w:t>х7,50 =246825 руб.</w:t>
      </w:r>
      <w:r w:rsidRPr="00AB521A">
        <w:t xml:space="preserve"> Общая стоимость составляет </w:t>
      </w:r>
      <w:r>
        <w:t>246825</w:t>
      </w:r>
      <w:r w:rsidRPr="00AB521A">
        <w:t xml:space="preserve"> руб.</w:t>
      </w:r>
    </w:p>
    <w:p w:rsidR="000D4411" w:rsidRDefault="000D4411" w:rsidP="000D4411">
      <w:pPr>
        <w:tabs>
          <w:tab w:val="left" w:pos="896"/>
          <w:tab w:val="left" w:pos="941"/>
        </w:tabs>
        <w:ind w:left="896"/>
      </w:pPr>
    </w:p>
    <w:p w:rsidR="000D4411" w:rsidRPr="00AB521A" w:rsidRDefault="000D4411" w:rsidP="000D4411">
      <w:pPr>
        <w:tabs>
          <w:tab w:val="left" w:pos="896"/>
          <w:tab w:val="left" w:pos="941"/>
        </w:tabs>
        <w:ind w:left="896"/>
      </w:pPr>
    </w:p>
    <w:p w:rsidR="005963E7" w:rsidRPr="001D586A" w:rsidRDefault="005963E7" w:rsidP="005963E7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1D586A">
        <w:rPr>
          <w:bCs/>
          <w:i/>
          <w:sz w:val="28"/>
          <w:szCs w:val="28"/>
        </w:rPr>
        <w:lastRenderedPageBreak/>
        <w:t>Нормативы, применяемые при расчете затрат на уличное освещение</w:t>
      </w:r>
      <w:r w:rsidR="006D54CD" w:rsidRPr="001D586A">
        <w:rPr>
          <w:bCs/>
          <w:i/>
          <w:sz w:val="28"/>
          <w:szCs w:val="28"/>
        </w:rPr>
        <w:t xml:space="preserve"> (услуги </w:t>
      </w:r>
      <w:r w:rsidRPr="001D586A">
        <w:rPr>
          <w:bCs/>
          <w:i/>
          <w:sz w:val="28"/>
          <w:szCs w:val="28"/>
        </w:rPr>
        <w:t>по содержанию имущества)</w:t>
      </w:r>
    </w:p>
    <w:p w:rsidR="001D586A" w:rsidRDefault="001D586A" w:rsidP="005963E7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8"/>
        <w:gridCol w:w="5453"/>
        <w:gridCol w:w="3903"/>
      </w:tblGrid>
      <w:tr w:rsidR="0050603B" w:rsidRPr="00FC79D6" w:rsidTr="0050603B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 единицу, руб</w:t>
            </w:r>
          </w:p>
        </w:tc>
      </w:tr>
      <w:tr w:rsidR="0050603B" w:rsidRPr="002373FD" w:rsidTr="0050603B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Замена ламп и светильников 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6D54CD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247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</w:tbl>
    <w:p w:rsidR="0050603B" w:rsidRDefault="0050603B" w:rsidP="00DB0029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:rsidR="0050603B" w:rsidRDefault="0050603B" w:rsidP="00DB0029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:rsidR="00DB0029" w:rsidRPr="001D586A" w:rsidRDefault="00DB0029" w:rsidP="00DB0029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1D586A">
        <w:rPr>
          <w:bCs/>
          <w:i/>
          <w:sz w:val="28"/>
          <w:szCs w:val="28"/>
        </w:rPr>
        <w:t>Нормативы, применяемые при расчете затрат на уличное освещение</w:t>
      </w:r>
      <w:r w:rsidR="006D54CD" w:rsidRPr="001D586A">
        <w:rPr>
          <w:bCs/>
          <w:i/>
          <w:sz w:val="28"/>
          <w:szCs w:val="28"/>
        </w:rPr>
        <w:t xml:space="preserve"> </w:t>
      </w:r>
      <w:r w:rsidRPr="001D586A">
        <w:rPr>
          <w:bCs/>
          <w:i/>
          <w:sz w:val="28"/>
          <w:szCs w:val="28"/>
        </w:rPr>
        <w:t>(увеличени</w:t>
      </w:r>
      <w:r w:rsidR="006D54CD" w:rsidRPr="001D586A">
        <w:rPr>
          <w:bCs/>
          <w:i/>
          <w:sz w:val="28"/>
          <w:szCs w:val="28"/>
        </w:rPr>
        <w:t>е</w:t>
      </w:r>
      <w:r w:rsidRPr="001D586A">
        <w:rPr>
          <w:bCs/>
          <w:i/>
          <w:sz w:val="28"/>
          <w:szCs w:val="28"/>
        </w:rPr>
        <w:t xml:space="preserve"> стоимости материальных запасов)</w:t>
      </w:r>
    </w:p>
    <w:p w:rsidR="006D54CD" w:rsidRDefault="006D54CD" w:rsidP="00DB0029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0"/>
        <w:gridCol w:w="5610"/>
        <w:gridCol w:w="2029"/>
        <w:gridCol w:w="2165"/>
        <w:gridCol w:w="4015"/>
      </w:tblGrid>
      <w:tr w:rsidR="00DB0029" w:rsidRPr="00FC79D6" w:rsidTr="00E879FF">
        <w:trPr>
          <w:trHeight w:val="2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6D54CD" w:rsidP="00E879FF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DB0029" w:rsidRPr="00FC79D6" w:rsidTr="00E879FF">
        <w:trPr>
          <w:trHeight w:val="2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Эл. Лампы ДНАТ 150 Вт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DB0029">
            <w:pPr>
              <w:spacing w:line="274" w:lineRule="exact"/>
              <w:ind w:right="221"/>
              <w:rPr>
                <w:sz w:val="28"/>
                <w:szCs w:val="28"/>
              </w:rPr>
            </w:pPr>
          </w:p>
          <w:p w:rsidR="00DC37DE" w:rsidRPr="00FC79D6" w:rsidRDefault="00AE45E1" w:rsidP="006D54C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100</w:t>
            </w:r>
            <w:r w:rsidRPr="00FC79D6">
              <w:rPr>
                <w:sz w:val="28"/>
                <w:szCs w:val="28"/>
              </w:rPr>
              <w:t xml:space="preserve"> единиц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AE45E1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24</w:t>
            </w:r>
            <w:r w:rsidRPr="00FC79D6">
              <w:rPr>
                <w:sz w:val="28"/>
                <w:szCs w:val="28"/>
              </w:rPr>
              <w:t> </w:t>
            </w:r>
            <w:r w:rsidR="00E3039D">
              <w:rPr>
                <w:sz w:val="28"/>
                <w:szCs w:val="28"/>
              </w:rPr>
              <w:t>7</w:t>
            </w:r>
            <w:r w:rsidRPr="00FC79D6">
              <w:rPr>
                <w:sz w:val="28"/>
                <w:szCs w:val="28"/>
              </w:rPr>
              <w:t>00,00</w:t>
            </w:r>
          </w:p>
        </w:tc>
      </w:tr>
      <w:tr w:rsidR="00AE45E1" w:rsidRPr="002373FD" w:rsidTr="00E879FF">
        <w:trPr>
          <w:trHeight w:val="2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Светильник ЖКУ 02-120-003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6D54CD" w:rsidP="006D54C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</w:t>
            </w:r>
            <w:r w:rsidR="00AE45E1" w:rsidRPr="00FC79D6">
              <w:rPr>
                <w:sz w:val="28"/>
                <w:szCs w:val="28"/>
              </w:rPr>
              <w:t>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E3039D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>0 единиц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AE45E1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24</w:t>
            </w:r>
            <w:r w:rsidRPr="00FC79D6">
              <w:rPr>
                <w:sz w:val="28"/>
                <w:szCs w:val="28"/>
              </w:rPr>
              <w:t> </w:t>
            </w:r>
            <w:r w:rsidR="00E3039D">
              <w:rPr>
                <w:sz w:val="28"/>
                <w:szCs w:val="28"/>
              </w:rPr>
              <w:t>7</w:t>
            </w:r>
            <w:r w:rsidRPr="00FC79D6">
              <w:rPr>
                <w:sz w:val="28"/>
                <w:szCs w:val="28"/>
              </w:rPr>
              <w:t>00,00</w:t>
            </w:r>
          </w:p>
        </w:tc>
      </w:tr>
    </w:tbl>
    <w:p w:rsidR="0050603B" w:rsidRDefault="0050603B" w:rsidP="00E35828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3"/>
        <w:gridCol w:w="5546"/>
        <w:gridCol w:w="2006"/>
        <w:gridCol w:w="2140"/>
        <w:gridCol w:w="3969"/>
      </w:tblGrid>
      <w:tr w:rsidR="00AE45E1" w:rsidRPr="00FC79D6" w:rsidTr="00AE45E1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tabs>
                <w:tab w:val="left" w:pos="5142"/>
              </w:tabs>
              <w:spacing w:line="274" w:lineRule="exact"/>
              <w:ind w:right="221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ind w:right="-150"/>
              <w:jc w:val="center"/>
              <w:rPr>
                <w:sz w:val="28"/>
                <w:szCs w:val="28"/>
              </w:rPr>
            </w:pPr>
          </w:p>
        </w:tc>
      </w:tr>
    </w:tbl>
    <w:p w:rsidR="001D24C9" w:rsidRDefault="001D24C9" w:rsidP="00AE45E1">
      <w:pPr>
        <w:shd w:val="clear" w:color="auto" w:fill="FFFFFF"/>
        <w:spacing w:before="547" w:line="274" w:lineRule="exact"/>
        <w:ind w:right="221"/>
        <w:jc w:val="center"/>
        <w:rPr>
          <w:b/>
          <w:bCs/>
          <w:sz w:val="28"/>
          <w:szCs w:val="28"/>
          <w:u w:val="single"/>
        </w:rPr>
      </w:pPr>
    </w:p>
    <w:p w:rsidR="001D24C9" w:rsidRDefault="001D24C9" w:rsidP="00AE45E1">
      <w:pPr>
        <w:shd w:val="clear" w:color="auto" w:fill="FFFFFF"/>
        <w:spacing w:before="547" w:line="274" w:lineRule="exact"/>
        <w:ind w:right="221"/>
        <w:jc w:val="center"/>
        <w:rPr>
          <w:b/>
          <w:bCs/>
          <w:sz w:val="28"/>
          <w:szCs w:val="28"/>
          <w:u w:val="single"/>
        </w:rPr>
      </w:pPr>
    </w:p>
    <w:p w:rsidR="0050603B" w:rsidRPr="00FF5B07" w:rsidRDefault="00FF5B07" w:rsidP="00AE45E1">
      <w:pPr>
        <w:shd w:val="clear" w:color="auto" w:fill="FFFFFF"/>
        <w:spacing w:before="547" w:line="274" w:lineRule="exact"/>
        <w:ind w:right="221"/>
        <w:jc w:val="center"/>
        <w:rPr>
          <w:b/>
          <w:bCs/>
          <w:sz w:val="28"/>
          <w:szCs w:val="28"/>
          <w:u w:val="single"/>
        </w:rPr>
      </w:pPr>
      <w:r w:rsidRPr="00FF5B07">
        <w:rPr>
          <w:b/>
          <w:bCs/>
          <w:sz w:val="28"/>
          <w:szCs w:val="28"/>
          <w:u w:val="single"/>
        </w:rPr>
        <w:lastRenderedPageBreak/>
        <w:t>ПРОЧИЕ МЕРОПРИЯТИЯ</w:t>
      </w:r>
    </w:p>
    <w:p w:rsidR="00FF5B07" w:rsidRDefault="00FF5B07" w:rsidP="00FF5B07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>Нормативы, применяемые при расчете затрат по содержание имущества</w:t>
      </w:r>
    </w:p>
    <w:p w:rsidR="00FF5B07" w:rsidRPr="00FC79D6" w:rsidRDefault="00FF5B07" w:rsidP="00FF5B07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3"/>
        <w:gridCol w:w="5546"/>
        <w:gridCol w:w="2006"/>
        <w:gridCol w:w="2140"/>
        <w:gridCol w:w="3969"/>
      </w:tblGrid>
      <w:tr w:rsidR="00FF5B07" w:rsidRPr="00FF5B07" w:rsidTr="00837FDB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№ п/п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Количество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FF5B07" w:rsidRPr="00FF5B07" w:rsidTr="00837FDB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Санитарно-гигиенические исследования воды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шт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1D24C9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 xml:space="preserve">Не более </w:t>
            </w:r>
            <w:r w:rsidR="001D24C9">
              <w:rPr>
                <w:sz w:val="28"/>
                <w:szCs w:val="28"/>
              </w:rPr>
              <w:t>2500</w:t>
            </w:r>
            <w:r w:rsidRPr="00FF5B07">
              <w:rPr>
                <w:sz w:val="28"/>
                <w:szCs w:val="28"/>
              </w:rPr>
              <w:t>,00</w:t>
            </w:r>
          </w:p>
        </w:tc>
      </w:tr>
      <w:tr w:rsidR="00FF5B07" w:rsidRPr="00FF5B07" w:rsidTr="00837FDB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FF5B07">
            <w:pPr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Обследование и очистка дна акватории –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шт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1D24C9">
            <w:pPr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 xml:space="preserve">Не более </w:t>
            </w:r>
            <w:r w:rsidR="001D24C9">
              <w:rPr>
                <w:sz w:val="28"/>
                <w:szCs w:val="28"/>
              </w:rPr>
              <w:t>2000</w:t>
            </w:r>
            <w:r w:rsidRPr="00FF5B07">
              <w:rPr>
                <w:sz w:val="28"/>
                <w:szCs w:val="28"/>
              </w:rPr>
              <w:t xml:space="preserve"> </w:t>
            </w:r>
          </w:p>
        </w:tc>
      </w:tr>
      <w:tr w:rsidR="00FF5B07" w:rsidRPr="00FF5B07" w:rsidTr="00837FDB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FF5B07">
            <w:pPr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Обработка от клещей (дезинсекция)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шт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1D24C9">
            <w:pPr>
              <w:ind w:right="-150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 xml:space="preserve">Не более </w:t>
            </w:r>
            <w:r w:rsidR="001D24C9">
              <w:rPr>
                <w:sz w:val="28"/>
                <w:szCs w:val="28"/>
              </w:rPr>
              <w:t>9000</w:t>
            </w:r>
            <w:r w:rsidRPr="00FF5B07">
              <w:rPr>
                <w:sz w:val="28"/>
                <w:szCs w:val="28"/>
              </w:rPr>
              <w:t>,00</w:t>
            </w:r>
          </w:p>
        </w:tc>
      </w:tr>
      <w:tr w:rsidR="00FF5B07" w:rsidRPr="00FF5B07" w:rsidTr="00837FDB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37FDB">
            <w:pPr>
              <w:tabs>
                <w:tab w:val="left" w:pos="5142"/>
              </w:tabs>
              <w:spacing w:line="274" w:lineRule="exact"/>
              <w:ind w:right="221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37FDB">
            <w:pPr>
              <w:ind w:right="-150"/>
              <w:jc w:val="center"/>
              <w:rPr>
                <w:sz w:val="28"/>
                <w:szCs w:val="28"/>
              </w:rPr>
            </w:pPr>
          </w:p>
        </w:tc>
      </w:tr>
    </w:tbl>
    <w:p w:rsidR="0050603B" w:rsidRDefault="0050603B" w:rsidP="00AE45E1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:rsidR="00E35828" w:rsidRPr="00FC79D6" w:rsidRDefault="00E35828" w:rsidP="00E35828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  <w:r w:rsidRPr="00FC79D6">
        <w:rPr>
          <w:sz w:val="28"/>
          <w:szCs w:val="28"/>
        </w:rPr>
        <w:t>ПЕРЕЧЕНЬ</w:t>
      </w:r>
    </w:p>
    <w:p w:rsidR="00E35828" w:rsidRPr="00FC79D6" w:rsidRDefault="00E35828" w:rsidP="00E35828">
      <w:pPr>
        <w:shd w:val="clear" w:color="auto" w:fill="FFFFFF"/>
        <w:spacing w:line="274" w:lineRule="exact"/>
        <w:ind w:right="230"/>
        <w:jc w:val="center"/>
        <w:rPr>
          <w:sz w:val="28"/>
          <w:szCs w:val="28"/>
        </w:rPr>
      </w:pPr>
      <w:r w:rsidRPr="00FC79D6">
        <w:rPr>
          <w:sz w:val="28"/>
          <w:szCs w:val="28"/>
        </w:rPr>
        <w:t xml:space="preserve">периодических печатных изданий </w:t>
      </w:r>
    </w:p>
    <w:p w:rsidR="00E35828" w:rsidRPr="00FC79D6" w:rsidRDefault="00E35828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  <w:r w:rsidRPr="00FC79D6">
        <w:rPr>
          <w:spacing w:val="-1"/>
          <w:sz w:val="28"/>
          <w:szCs w:val="28"/>
        </w:rPr>
        <w:t xml:space="preserve">приобретаемых </w:t>
      </w:r>
      <w:r w:rsidR="003B53D5" w:rsidRPr="00FC79D6">
        <w:rPr>
          <w:spacing w:val="-1"/>
          <w:sz w:val="28"/>
          <w:szCs w:val="28"/>
        </w:rPr>
        <w:t xml:space="preserve">сельским поселением </w:t>
      </w:r>
      <w:r w:rsidR="001D24C9">
        <w:rPr>
          <w:spacing w:val="-1"/>
          <w:sz w:val="28"/>
          <w:szCs w:val="28"/>
        </w:rPr>
        <w:t>Верхнематренский</w:t>
      </w:r>
      <w:r w:rsidR="003B53D5" w:rsidRPr="00FC79D6">
        <w:rPr>
          <w:spacing w:val="-1"/>
          <w:sz w:val="28"/>
          <w:szCs w:val="28"/>
        </w:rPr>
        <w:t xml:space="preserve"> сельсовет.</w:t>
      </w:r>
    </w:p>
    <w:p w:rsidR="00E35828" w:rsidRPr="00FC79D6" w:rsidRDefault="00E35828" w:rsidP="00E35828">
      <w:pPr>
        <w:shd w:val="clear" w:color="auto" w:fill="FFFFFF"/>
        <w:spacing w:line="274" w:lineRule="exact"/>
        <w:ind w:right="221"/>
        <w:jc w:val="right"/>
        <w:rPr>
          <w:spacing w:val="-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3"/>
        <w:gridCol w:w="5156"/>
        <w:gridCol w:w="1843"/>
        <w:gridCol w:w="1417"/>
        <w:gridCol w:w="2410"/>
        <w:gridCol w:w="2410"/>
      </w:tblGrid>
      <w:tr w:rsidR="006B380E" w:rsidRPr="00FC79D6" w:rsidTr="006B380E">
        <w:trPr>
          <w:trHeight w:val="549"/>
        </w:trPr>
        <w:tc>
          <w:tcPr>
            <w:tcW w:w="147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5156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Наименование периодических печатных изданий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</w:tcPr>
          <w:p w:rsidR="006B380E" w:rsidRPr="00FC79D6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подписки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единицу, руб.</w:t>
            </w:r>
          </w:p>
        </w:tc>
      </w:tr>
      <w:tr w:rsidR="006B380E" w:rsidRPr="00FC79D6" w:rsidTr="006B380E">
        <w:trPr>
          <w:trHeight w:val="549"/>
        </w:trPr>
        <w:tc>
          <w:tcPr>
            <w:tcW w:w="147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5156" w:type="dxa"/>
          </w:tcPr>
          <w:p w:rsidR="006B380E" w:rsidRPr="00FC79D6" w:rsidRDefault="006B380E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Газета « Добринские вести»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6B380E" w:rsidRPr="00FC79D6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FF5B07">
              <w:rPr>
                <w:sz w:val="28"/>
                <w:szCs w:val="28"/>
              </w:rPr>
              <w:t>868,68</w:t>
            </w:r>
          </w:p>
        </w:tc>
      </w:tr>
      <w:tr w:rsidR="006B380E" w:rsidRPr="00FC79D6" w:rsidTr="006B380E">
        <w:trPr>
          <w:trHeight w:val="655"/>
        </w:trPr>
        <w:tc>
          <w:tcPr>
            <w:tcW w:w="147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5156" w:type="dxa"/>
          </w:tcPr>
          <w:p w:rsidR="006B380E" w:rsidRPr="00FC79D6" w:rsidRDefault="006B380E" w:rsidP="002373FD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Липецкая газета 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6B380E" w:rsidRPr="00FC79D6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1749,00</w:t>
            </w:r>
          </w:p>
          <w:p w:rsidR="006B380E" w:rsidRPr="00FC79D6" w:rsidRDefault="006B380E" w:rsidP="006B380E">
            <w:pPr>
              <w:ind w:right="-150"/>
              <w:rPr>
                <w:sz w:val="28"/>
                <w:szCs w:val="28"/>
              </w:rPr>
            </w:pPr>
          </w:p>
        </w:tc>
      </w:tr>
      <w:tr w:rsidR="006B380E" w:rsidRPr="00FC79D6" w:rsidTr="006B380E">
        <w:trPr>
          <w:trHeight w:val="640"/>
        </w:trPr>
        <w:tc>
          <w:tcPr>
            <w:tcW w:w="1473" w:type="dxa"/>
          </w:tcPr>
          <w:p w:rsidR="006B380E" w:rsidRPr="00FC79D6" w:rsidRDefault="001C1FD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56" w:type="dxa"/>
          </w:tcPr>
          <w:p w:rsidR="006B380E" w:rsidRPr="00FC79D6" w:rsidRDefault="006B380E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Российская газета 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6B380E" w:rsidRPr="00FC79D6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4235,16</w:t>
            </w:r>
          </w:p>
        </w:tc>
      </w:tr>
    </w:tbl>
    <w:p w:rsidR="00BA5670" w:rsidRPr="00FC79D6" w:rsidRDefault="00BA5670" w:rsidP="006B380E">
      <w:pPr>
        <w:shd w:val="clear" w:color="auto" w:fill="FFFFFF"/>
        <w:spacing w:line="274" w:lineRule="exact"/>
        <w:ind w:right="221"/>
        <w:rPr>
          <w:spacing w:val="-1"/>
          <w:sz w:val="28"/>
          <w:szCs w:val="28"/>
        </w:rPr>
      </w:pPr>
    </w:p>
    <w:p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z w:val="28"/>
          <w:szCs w:val="28"/>
        </w:rPr>
      </w:pPr>
    </w:p>
    <w:p w:rsidR="00E35828" w:rsidRPr="00FC79D6" w:rsidRDefault="00E35828" w:rsidP="00E35828">
      <w:pPr>
        <w:shd w:val="clear" w:color="auto" w:fill="FFFFFF"/>
        <w:spacing w:line="274" w:lineRule="exact"/>
        <w:ind w:right="221"/>
        <w:jc w:val="right"/>
        <w:rPr>
          <w:sz w:val="28"/>
          <w:szCs w:val="28"/>
        </w:rPr>
      </w:pPr>
    </w:p>
    <w:p w:rsidR="00E35828" w:rsidRPr="00FC79D6" w:rsidRDefault="00FE5D39" w:rsidP="00E35828">
      <w:pPr>
        <w:shd w:val="clear" w:color="auto" w:fill="FFFFFF"/>
        <w:spacing w:line="274" w:lineRule="exact"/>
        <w:ind w:right="-35"/>
        <w:jc w:val="center"/>
        <w:rPr>
          <w:i/>
          <w:sz w:val="28"/>
          <w:szCs w:val="28"/>
        </w:rPr>
      </w:pPr>
      <w:r w:rsidRPr="00FC79D6">
        <w:rPr>
          <w:sz w:val="28"/>
          <w:szCs w:val="28"/>
        </w:rPr>
        <w:t xml:space="preserve">                        </w:t>
      </w:r>
    </w:p>
    <w:p w:rsidR="00E35828" w:rsidRPr="00FC79D6" w:rsidRDefault="00BA5670" w:rsidP="00E35828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 xml:space="preserve">Нормативы, применяемые при расчете затрат </w:t>
      </w:r>
      <w:r w:rsidR="00E35828" w:rsidRPr="00FC79D6">
        <w:rPr>
          <w:bCs/>
          <w:i/>
          <w:sz w:val="28"/>
          <w:szCs w:val="28"/>
        </w:rPr>
        <w:t>на приобретение канцелярских принадлежностей</w:t>
      </w:r>
      <w:r w:rsidR="003B53D5" w:rsidRPr="00FC79D6">
        <w:rPr>
          <w:bCs/>
          <w:i/>
          <w:sz w:val="28"/>
          <w:szCs w:val="28"/>
        </w:rPr>
        <w:t>.</w:t>
      </w:r>
    </w:p>
    <w:p w:rsidR="00E35828" w:rsidRPr="00FC79D6" w:rsidRDefault="00E35828" w:rsidP="00E35828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E35828" w:rsidRPr="00FC79D6" w:rsidRDefault="00E35828" w:rsidP="00E35828">
      <w:pPr>
        <w:shd w:val="clear" w:color="auto" w:fill="FFFFFF"/>
        <w:spacing w:line="274" w:lineRule="exact"/>
        <w:ind w:right="331"/>
        <w:jc w:val="right"/>
        <w:rPr>
          <w:bCs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4732"/>
        <w:gridCol w:w="1282"/>
        <w:gridCol w:w="3068"/>
        <w:gridCol w:w="3446"/>
        <w:gridCol w:w="1559"/>
      </w:tblGrid>
      <w:tr w:rsidR="00E35828" w:rsidRPr="00FC79D6" w:rsidTr="009C79E3">
        <w:trPr>
          <w:trHeight w:val="644"/>
        </w:trPr>
        <w:tc>
          <w:tcPr>
            <w:tcW w:w="905" w:type="dxa"/>
            <w:shd w:val="clear" w:color="auto" w:fill="auto"/>
            <w:vAlign w:val="center"/>
            <w:hideMark/>
          </w:tcPr>
          <w:p w:rsidR="00E35828" w:rsidRPr="00FC79D6" w:rsidRDefault="00E35828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:rsidR="00E35828" w:rsidRPr="00FC79D6" w:rsidRDefault="009C79E3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</w:t>
            </w:r>
            <w:r w:rsidR="00E35828" w:rsidRPr="00FC79D6">
              <w:rPr>
                <w:sz w:val="28"/>
                <w:szCs w:val="28"/>
              </w:rPr>
              <w:t>аименование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35828" w:rsidRPr="00FC79D6" w:rsidRDefault="009C79E3" w:rsidP="009C79E3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</w:t>
            </w:r>
            <w:r w:rsidR="00E35828" w:rsidRPr="00FC79D6">
              <w:rPr>
                <w:sz w:val="28"/>
                <w:szCs w:val="28"/>
              </w:rPr>
              <w:t>д</w:t>
            </w:r>
            <w:r w:rsidRPr="00FC79D6">
              <w:rPr>
                <w:sz w:val="28"/>
                <w:szCs w:val="28"/>
              </w:rPr>
              <w:t>иница</w:t>
            </w:r>
            <w:r w:rsidR="00E35828" w:rsidRPr="00FC79D6">
              <w:rPr>
                <w:sz w:val="28"/>
                <w:szCs w:val="28"/>
              </w:rPr>
              <w:t xml:space="preserve"> измерения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E35828" w:rsidRPr="00FC79D6" w:rsidRDefault="009C79E3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</w:t>
            </w:r>
            <w:r w:rsidR="00E35828" w:rsidRPr="00FC79D6">
              <w:rPr>
                <w:sz w:val="28"/>
                <w:szCs w:val="28"/>
              </w:rPr>
              <w:t>оличество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E35828" w:rsidRPr="00FC79D6" w:rsidRDefault="009C79E3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</w:t>
            </w:r>
            <w:r w:rsidR="00E35828" w:rsidRPr="00FC79D6">
              <w:rPr>
                <w:sz w:val="28"/>
                <w:szCs w:val="28"/>
              </w:rPr>
              <w:t>ериодичность получения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5828" w:rsidRPr="00FC79D6" w:rsidRDefault="009C79E3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</w:t>
            </w:r>
            <w:r w:rsidR="00E35828" w:rsidRPr="00FC79D6">
              <w:rPr>
                <w:sz w:val="28"/>
                <w:szCs w:val="28"/>
              </w:rPr>
              <w:t>редельная цена за  единицу, руб.</w:t>
            </w:r>
          </w:p>
        </w:tc>
      </w:tr>
      <w:tr w:rsidR="00E35828" w:rsidRPr="00FC79D6" w:rsidTr="004A727A">
        <w:trPr>
          <w:trHeight w:val="612"/>
        </w:trPr>
        <w:tc>
          <w:tcPr>
            <w:tcW w:w="14992" w:type="dxa"/>
            <w:gridSpan w:val="6"/>
            <w:shd w:val="clear" w:color="auto" w:fill="auto"/>
            <w:vAlign w:val="center"/>
            <w:hideMark/>
          </w:tcPr>
          <w:p w:rsidR="00E35828" w:rsidRPr="00FC79D6" w:rsidRDefault="004A727A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и</w:t>
            </w:r>
            <w:r w:rsidR="00E35828" w:rsidRPr="00FC79D6">
              <w:rPr>
                <w:sz w:val="28"/>
                <w:szCs w:val="28"/>
              </w:rPr>
              <w:t>з расчета на одного сотрудника (для всех категорий и групп должностей сотрудников управления)</w:t>
            </w:r>
          </w:p>
        </w:tc>
      </w:tr>
      <w:tr w:rsidR="00C81A2A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C81A2A" w:rsidRPr="00FC79D6" w:rsidRDefault="001D24C9" w:rsidP="00224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  <w:shd w:val="clear" w:color="auto" w:fill="auto"/>
            <w:hideMark/>
          </w:tcPr>
          <w:p w:rsidR="00C81A2A" w:rsidRPr="00FC79D6" w:rsidRDefault="002373FD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Стержень </w:t>
            </w:r>
          </w:p>
        </w:tc>
        <w:tc>
          <w:tcPr>
            <w:tcW w:w="1282" w:type="dxa"/>
            <w:shd w:val="clear" w:color="auto" w:fill="auto"/>
            <w:hideMark/>
          </w:tcPr>
          <w:p w:rsidR="00C81A2A" w:rsidRPr="00FC79D6" w:rsidRDefault="00C81A2A" w:rsidP="00AA58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C81A2A" w:rsidRPr="00FC79D6" w:rsidRDefault="00C81A2A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100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C81A2A" w:rsidRPr="00FC79D6" w:rsidRDefault="00C81A2A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1A2A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1D24C9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2373FD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Штрих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20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18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1D24C9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Скобы для степлера №10 1000шт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5D56A7" w:rsidP="00AA5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1 раза в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5,9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1D24C9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Клей ПВА 65г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5D56A7" w:rsidP="00AA5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30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  е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1D24C9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Скоросшиватель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5D56A7" w:rsidP="00AA5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200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10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1D24C9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Ручка шариковая автоматическая, синяя,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1 раза в </w:t>
            </w:r>
            <w:r w:rsidR="00C421C6" w:rsidRPr="00FC79D6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2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1D24C9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Резинка стиральная эргономичная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C421C6" w:rsidP="00AA58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2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C421C6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A63BC0"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</w:tbl>
    <w:p w:rsidR="00D33035" w:rsidRPr="00FC79D6" w:rsidRDefault="00D33035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9B3E41" w:rsidRDefault="009B3E41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Pr="00FC79D6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9948D4" w:rsidRPr="00FC79D6" w:rsidRDefault="00D33035" w:rsidP="00D33035">
      <w:pPr>
        <w:shd w:val="clear" w:color="auto" w:fill="FFFFFF"/>
        <w:spacing w:line="274" w:lineRule="exact"/>
        <w:ind w:right="331"/>
        <w:jc w:val="center"/>
        <w:rPr>
          <w:i/>
          <w:spacing w:val="-1"/>
          <w:sz w:val="28"/>
          <w:szCs w:val="28"/>
        </w:rPr>
      </w:pPr>
      <w:r w:rsidRPr="00FC79D6">
        <w:rPr>
          <w:i/>
          <w:spacing w:val="-1"/>
          <w:sz w:val="28"/>
          <w:szCs w:val="28"/>
        </w:rPr>
        <w:t>Норматив на приобретение</w:t>
      </w:r>
      <w:r w:rsidR="009B3E41" w:rsidRPr="00FC79D6">
        <w:rPr>
          <w:i/>
          <w:spacing w:val="-1"/>
          <w:sz w:val="28"/>
          <w:szCs w:val="28"/>
        </w:rPr>
        <w:t xml:space="preserve"> хозяйственных товаров и принадлежностей</w:t>
      </w:r>
      <w:r w:rsidR="003B53D5" w:rsidRPr="00FC79D6">
        <w:rPr>
          <w:i/>
          <w:spacing w:val="-1"/>
          <w:sz w:val="28"/>
          <w:szCs w:val="28"/>
        </w:rPr>
        <w:t>.</w:t>
      </w:r>
    </w:p>
    <w:p w:rsidR="00D33035" w:rsidRPr="00FC79D6" w:rsidRDefault="00D33035" w:rsidP="00D33035">
      <w:pPr>
        <w:shd w:val="clear" w:color="auto" w:fill="FFFFFF"/>
        <w:spacing w:line="274" w:lineRule="exact"/>
        <w:ind w:right="331"/>
        <w:jc w:val="center"/>
        <w:rPr>
          <w:spacing w:val="-1"/>
        </w:rPr>
      </w:pPr>
    </w:p>
    <w:tbl>
      <w:tblPr>
        <w:tblpPr w:leftFromText="180" w:rightFromText="180" w:vertAnchor="text" w:tblpX="-34" w:tblpY="1"/>
        <w:tblOverlap w:val="never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521"/>
        <w:gridCol w:w="2835"/>
        <w:gridCol w:w="2976"/>
      </w:tblGrid>
      <w:tr w:rsidR="005D56A7" w:rsidRPr="00FC79D6" w:rsidTr="00AF48D2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5D56A7" w:rsidRPr="00FC79D6" w:rsidTr="00AF48D2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5D56A7" w:rsidRPr="00FC79D6" w:rsidRDefault="005D56A7" w:rsidP="00D33035">
            <w:pPr>
              <w:outlineLvl w:val="2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Запасные части для служебного авто </w:t>
            </w:r>
          </w:p>
        </w:tc>
        <w:tc>
          <w:tcPr>
            <w:tcW w:w="2835" w:type="dxa"/>
            <w:shd w:val="clear" w:color="auto" w:fill="auto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20 единиц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D56A7" w:rsidRPr="00FC79D6" w:rsidRDefault="005D56A7" w:rsidP="001D24C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D24C9">
              <w:rPr>
                <w:sz w:val="28"/>
                <w:szCs w:val="28"/>
              </w:rPr>
              <w:t>15000</w:t>
            </w:r>
            <w:r w:rsidRPr="00FC79D6">
              <w:rPr>
                <w:sz w:val="28"/>
                <w:szCs w:val="28"/>
              </w:rPr>
              <w:t xml:space="preserve">,00 </w:t>
            </w:r>
          </w:p>
        </w:tc>
      </w:tr>
    </w:tbl>
    <w:p w:rsidR="00BE7735" w:rsidRPr="00FC79D6" w:rsidRDefault="00BE7735" w:rsidP="00E35828">
      <w:pPr>
        <w:shd w:val="clear" w:color="auto" w:fill="FFFFFF"/>
        <w:spacing w:line="274" w:lineRule="exact"/>
        <w:ind w:right="331"/>
        <w:jc w:val="both"/>
        <w:rPr>
          <w:spacing w:val="-1"/>
        </w:rPr>
      </w:pPr>
    </w:p>
    <w:p w:rsidR="009948D4" w:rsidRPr="00FC79D6" w:rsidRDefault="009948D4" w:rsidP="00E35828">
      <w:pPr>
        <w:shd w:val="clear" w:color="auto" w:fill="FFFFFF"/>
        <w:spacing w:line="274" w:lineRule="exact"/>
        <w:ind w:right="331"/>
        <w:jc w:val="both"/>
      </w:pPr>
    </w:p>
    <w:p w:rsidR="0061311B" w:rsidRPr="00FC79D6" w:rsidRDefault="0061311B" w:rsidP="00E35828">
      <w:pPr>
        <w:shd w:val="clear" w:color="auto" w:fill="FFFFFF"/>
        <w:ind w:left="465"/>
        <w:jc w:val="center"/>
      </w:pPr>
    </w:p>
    <w:p w:rsidR="005D56A7" w:rsidRDefault="005D56A7" w:rsidP="00E35828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p w:rsidR="0050603B" w:rsidRDefault="0050603B" w:rsidP="00E35828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p w:rsidR="00591FE2" w:rsidRPr="00FC79D6" w:rsidRDefault="00591FE2" w:rsidP="00E35828">
      <w:pPr>
        <w:shd w:val="clear" w:color="auto" w:fill="FFFFFF"/>
        <w:ind w:left="465"/>
        <w:jc w:val="center"/>
        <w:rPr>
          <w:i/>
          <w:sz w:val="28"/>
          <w:szCs w:val="28"/>
        </w:rPr>
      </w:pPr>
      <w:r w:rsidRPr="00FC79D6">
        <w:rPr>
          <w:i/>
          <w:sz w:val="28"/>
          <w:szCs w:val="28"/>
        </w:rPr>
        <w:t>Норматив</w:t>
      </w:r>
      <w:r w:rsidR="003E2068" w:rsidRPr="00FC79D6">
        <w:rPr>
          <w:i/>
          <w:sz w:val="28"/>
          <w:szCs w:val="28"/>
        </w:rPr>
        <w:t>ы, применяемые</w:t>
      </w:r>
      <w:r w:rsidR="00EB2099" w:rsidRPr="00FC79D6">
        <w:rPr>
          <w:i/>
          <w:sz w:val="28"/>
          <w:szCs w:val="28"/>
        </w:rPr>
        <w:t xml:space="preserve"> при расчете затрат на оплату услуг по содержанию имущества</w:t>
      </w:r>
      <w:r w:rsidR="006B380E" w:rsidRPr="00FC79D6">
        <w:rPr>
          <w:i/>
          <w:sz w:val="28"/>
          <w:szCs w:val="28"/>
        </w:rPr>
        <w:t>.</w:t>
      </w:r>
    </w:p>
    <w:p w:rsidR="00591FE2" w:rsidRPr="00FC79D6" w:rsidRDefault="00591FE2" w:rsidP="00E35828">
      <w:pPr>
        <w:shd w:val="clear" w:color="auto" w:fill="FFFFFF"/>
        <w:ind w:left="465"/>
        <w:jc w:val="center"/>
      </w:pPr>
    </w:p>
    <w:p w:rsidR="009948D4" w:rsidRPr="00FC79D6" w:rsidRDefault="009948D4" w:rsidP="003E2068">
      <w:pPr>
        <w:shd w:val="clear" w:color="auto" w:fill="FFFFFF"/>
        <w:ind w:left="465"/>
        <w:jc w:val="right"/>
        <w:rPr>
          <w:sz w:val="28"/>
          <w:szCs w:val="28"/>
        </w:rPr>
      </w:pPr>
    </w:p>
    <w:tbl>
      <w:tblPr>
        <w:tblStyle w:val="a8"/>
        <w:tblW w:w="13128" w:type="dxa"/>
        <w:tblInd w:w="-34" w:type="dxa"/>
        <w:tblLayout w:type="fixed"/>
        <w:tblLook w:val="04A0"/>
      </w:tblPr>
      <w:tblGrid>
        <w:gridCol w:w="1174"/>
        <w:gridCol w:w="6198"/>
        <w:gridCol w:w="2878"/>
        <w:gridCol w:w="2878"/>
      </w:tblGrid>
      <w:tr w:rsidR="005D56A7" w:rsidRPr="00FC79D6" w:rsidTr="005D56A7">
        <w:trPr>
          <w:trHeight w:val="717"/>
        </w:trPr>
        <w:tc>
          <w:tcPr>
            <w:tcW w:w="1174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6198" w:type="dxa"/>
          </w:tcPr>
          <w:p w:rsidR="005D56A7" w:rsidRPr="00FC79D6" w:rsidRDefault="005D56A7" w:rsidP="003E206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78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2878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5D56A7" w:rsidRPr="00FC79D6" w:rsidTr="005D56A7">
        <w:trPr>
          <w:trHeight w:val="607"/>
        </w:trPr>
        <w:tc>
          <w:tcPr>
            <w:tcW w:w="1174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6198" w:type="dxa"/>
          </w:tcPr>
          <w:p w:rsidR="005D56A7" w:rsidRPr="00FC79D6" w:rsidRDefault="005D56A7" w:rsidP="00EB2099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Услуги  по заправке картриджей</w:t>
            </w:r>
          </w:p>
        </w:tc>
        <w:tc>
          <w:tcPr>
            <w:tcW w:w="2878" w:type="dxa"/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86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2878" w:type="dxa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38700,00</w:t>
            </w:r>
          </w:p>
        </w:tc>
      </w:tr>
      <w:tr w:rsidR="005D56A7" w:rsidRPr="00FC79D6" w:rsidTr="005D56A7">
        <w:trPr>
          <w:trHeight w:val="453"/>
        </w:trPr>
        <w:tc>
          <w:tcPr>
            <w:tcW w:w="1174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6198" w:type="dxa"/>
          </w:tcPr>
          <w:p w:rsidR="005D56A7" w:rsidRPr="00FC79D6" w:rsidRDefault="005D56A7" w:rsidP="003E2068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Техническое обслуживание и ремонт оргтехники</w:t>
            </w:r>
          </w:p>
        </w:tc>
        <w:tc>
          <w:tcPr>
            <w:tcW w:w="2878" w:type="dxa"/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6</w:t>
            </w:r>
            <w:r w:rsidRPr="00FC79D6">
              <w:rPr>
                <w:sz w:val="28"/>
                <w:szCs w:val="28"/>
              </w:rPr>
              <w:t xml:space="preserve"> раз в год </w:t>
            </w:r>
          </w:p>
        </w:tc>
        <w:tc>
          <w:tcPr>
            <w:tcW w:w="2878" w:type="dxa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>5000,00</w:t>
            </w:r>
          </w:p>
        </w:tc>
      </w:tr>
      <w:tr w:rsidR="005D56A7" w:rsidRPr="00FC79D6" w:rsidTr="005D56A7">
        <w:trPr>
          <w:trHeight w:val="623"/>
        </w:trPr>
        <w:tc>
          <w:tcPr>
            <w:tcW w:w="1174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3</w:t>
            </w:r>
          </w:p>
        </w:tc>
        <w:tc>
          <w:tcPr>
            <w:tcW w:w="6198" w:type="dxa"/>
          </w:tcPr>
          <w:p w:rsidR="005D56A7" w:rsidRPr="00FC79D6" w:rsidRDefault="005D56A7" w:rsidP="006252BC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Услуги по ремонту и техническому обслуживанию транспортных средств</w:t>
            </w:r>
          </w:p>
        </w:tc>
        <w:tc>
          <w:tcPr>
            <w:tcW w:w="2878" w:type="dxa"/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7 раз в год </w:t>
            </w:r>
          </w:p>
        </w:tc>
        <w:tc>
          <w:tcPr>
            <w:tcW w:w="2878" w:type="dxa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</w:t>
            </w:r>
            <w:r w:rsidR="001C1FDE">
              <w:rPr>
                <w:sz w:val="28"/>
                <w:szCs w:val="28"/>
              </w:rPr>
              <w:t>20595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5D56A7" w:rsidRPr="00FC79D6" w:rsidTr="005D56A7">
        <w:trPr>
          <w:trHeight w:val="303"/>
        </w:trPr>
        <w:tc>
          <w:tcPr>
            <w:tcW w:w="1174" w:type="dxa"/>
            <w:tcBorders>
              <w:bottom w:val="single" w:sz="4" w:space="0" w:color="auto"/>
            </w:tcBorders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4</w:t>
            </w:r>
          </w:p>
        </w:tc>
        <w:tc>
          <w:tcPr>
            <w:tcW w:w="6198" w:type="dxa"/>
            <w:tcBorders>
              <w:bottom w:val="single" w:sz="4" w:space="0" w:color="auto"/>
            </w:tcBorders>
          </w:tcPr>
          <w:p w:rsidR="005D56A7" w:rsidRPr="00FC79D6" w:rsidRDefault="005D56A7" w:rsidP="00EB2099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Услуги по установке Антивируса (на 4 компьютера)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5D56A7" w:rsidRPr="00FC79D6" w:rsidRDefault="005D56A7" w:rsidP="00AE7A01">
            <w:pPr>
              <w:jc w:val="center"/>
            </w:pPr>
            <w:r w:rsidRPr="00FC79D6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76</w:t>
            </w:r>
            <w:r w:rsidRPr="00FC79D6">
              <w:rPr>
                <w:sz w:val="28"/>
                <w:szCs w:val="28"/>
              </w:rPr>
              <w:t>00,00</w:t>
            </w:r>
          </w:p>
        </w:tc>
      </w:tr>
      <w:tr w:rsidR="005D56A7" w:rsidRPr="00FC79D6" w:rsidTr="005D56A7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5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6252BC">
            <w:pPr>
              <w:rPr>
                <w:sz w:val="28"/>
                <w:szCs w:val="28"/>
                <w:lang w:val="en-US"/>
              </w:rPr>
            </w:pPr>
            <w:r w:rsidRPr="00FC79D6">
              <w:rPr>
                <w:sz w:val="28"/>
                <w:szCs w:val="28"/>
              </w:rPr>
              <w:t>Техобслуживание пожарной сигнализации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 раз в месяц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D3693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72</w:t>
            </w:r>
            <w:r w:rsidRPr="00FC79D6">
              <w:rPr>
                <w:sz w:val="28"/>
                <w:szCs w:val="28"/>
              </w:rPr>
              <w:t>00,00</w:t>
            </w:r>
          </w:p>
        </w:tc>
      </w:tr>
      <w:tr w:rsidR="005D56A7" w:rsidRPr="00FC79D6" w:rsidTr="005D56A7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79D6" w:rsidRDefault="005D56A7" w:rsidP="00767C44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79D6" w:rsidRDefault="005D56A7" w:rsidP="00AE7A01">
            <w:pPr>
              <w:jc w:val="center"/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79D6" w:rsidRDefault="005D56A7" w:rsidP="003E2068">
            <w:pPr>
              <w:jc w:val="center"/>
              <w:rPr>
                <w:sz w:val="28"/>
                <w:szCs w:val="28"/>
              </w:rPr>
            </w:pPr>
          </w:p>
        </w:tc>
      </w:tr>
      <w:tr w:rsidR="005D56A7" w:rsidRPr="00FC79D6" w:rsidTr="005D56A7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79D6" w:rsidRDefault="005D56A7" w:rsidP="006252BC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79D6" w:rsidRDefault="005D56A7" w:rsidP="00AE7A01">
            <w:pPr>
              <w:jc w:val="center"/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24C9" w:rsidRDefault="001D24C9" w:rsidP="00D3693D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p w:rsidR="001D24C9" w:rsidRDefault="001D24C9" w:rsidP="00D3693D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p w:rsidR="001D24C9" w:rsidRDefault="001D24C9" w:rsidP="00D3693D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p w:rsidR="00D3693D" w:rsidRPr="00FC79D6" w:rsidRDefault="00D3693D" w:rsidP="00D3693D">
      <w:pPr>
        <w:shd w:val="clear" w:color="auto" w:fill="FFFFFF"/>
        <w:ind w:left="465"/>
        <w:jc w:val="center"/>
        <w:rPr>
          <w:i/>
          <w:sz w:val="28"/>
          <w:szCs w:val="28"/>
        </w:rPr>
      </w:pPr>
      <w:r w:rsidRPr="00FC79D6">
        <w:rPr>
          <w:i/>
          <w:sz w:val="28"/>
          <w:szCs w:val="28"/>
        </w:rPr>
        <w:t>Нормативы, применяемые при расчете затрат на оплату прочих услуг</w:t>
      </w:r>
      <w:r w:rsidR="003B53D5" w:rsidRPr="00FC79D6">
        <w:rPr>
          <w:i/>
          <w:sz w:val="28"/>
          <w:szCs w:val="28"/>
        </w:rPr>
        <w:t>.</w:t>
      </w:r>
    </w:p>
    <w:p w:rsidR="003B53D5" w:rsidRPr="00FC79D6" w:rsidRDefault="003B53D5" w:rsidP="00D3693D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tbl>
      <w:tblPr>
        <w:tblStyle w:val="a8"/>
        <w:tblW w:w="13703" w:type="dxa"/>
        <w:tblInd w:w="-34" w:type="dxa"/>
        <w:tblLayout w:type="fixed"/>
        <w:tblLook w:val="04A0"/>
      </w:tblPr>
      <w:tblGrid>
        <w:gridCol w:w="1132"/>
        <w:gridCol w:w="6480"/>
        <w:gridCol w:w="3045"/>
        <w:gridCol w:w="3046"/>
      </w:tblGrid>
      <w:tr w:rsidR="00A26234" w:rsidRPr="003B53D5" w:rsidTr="0050603B">
        <w:trPr>
          <w:trHeight w:val="516"/>
        </w:trPr>
        <w:tc>
          <w:tcPr>
            <w:tcW w:w="1132" w:type="dxa"/>
          </w:tcPr>
          <w:p w:rsidR="00A26234" w:rsidRPr="00FC79D6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6480" w:type="dxa"/>
          </w:tcPr>
          <w:p w:rsidR="00A26234" w:rsidRPr="00FC79D6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045" w:type="dxa"/>
          </w:tcPr>
          <w:p w:rsidR="00A26234" w:rsidRPr="00FC79D6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3046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A26234" w:rsidRPr="003B53D5" w:rsidTr="0050603B">
        <w:trPr>
          <w:trHeight w:val="436"/>
        </w:trPr>
        <w:tc>
          <w:tcPr>
            <w:tcW w:w="1132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Консультационные услуги</w:t>
            </w:r>
          </w:p>
        </w:tc>
        <w:tc>
          <w:tcPr>
            <w:tcW w:w="3045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7</w:t>
            </w:r>
            <w:r w:rsidRPr="003B53D5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3046" w:type="dxa"/>
          </w:tcPr>
          <w:p w:rsidR="00A26234" w:rsidRPr="003B53D5" w:rsidRDefault="00A26234" w:rsidP="00D3693D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1</w:t>
            </w:r>
            <w:r w:rsidRPr="003B53D5">
              <w:rPr>
                <w:sz w:val="28"/>
                <w:szCs w:val="28"/>
              </w:rPr>
              <w:t>4</w:t>
            </w:r>
            <w:r w:rsidR="001C1FDE">
              <w:rPr>
                <w:sz w:val="28"/>
                <w:szCs w:val="28"/>
              </w:rPr>
              <w:t>0</w:t>
            </w:r>
            <w:r w:rsidRPr="003B53D5">
              <w:rPr>
                <w:sz w:val="28"/>
                <w:szCs w:val="28"/>
              </w:rPr>
              <w:t>00,00</w:t>
            </w:r>
          </w:p>
        </w:tc>
      </w:tr>
      <w:tr w:rsidR="00A26234" w:rsidRPr="003B53D5" w:rsidTr="0050603B">
        <w:trPr>
          <w:trHeight w:val="326"/>
        </w:trPr>
        <w:tc>
          <w:tcPr>
            <w:tcW w:w="1132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обслуживанию программы КС</w:t>
            </w:r>
          </w:p>
        </w:tc>
        <w:tc>
          <w:tcPr>
            <w:tcW w:w="3045" w:type="dxa"/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</w:tcPr>
          <w:p w:rsidR="00A26234" w:rsidRPr="003B53D5" w:rsidRDefault="00A26234" w:rsidP="00D3693D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12500,00</w:t>
            </w:r>
          </w:p>
        </w:tc>
      </w:tr>
      <w:tr w:rsidR="00A26234" w:rsidRPr="003B53D5" w:rsidTr="0050603B">
        <w:trPr>
          <w:trHeight w:val="448"/>
        </w:trPr>
        <w:tc>
          <w:tcPr>
            <w:tcW w:w="1132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обслуживанию программы СБИС</w:t>
            </w:r>
          </w:p>
        </w:tc>
        <w:tc>
          <w:tcPr>
            <w:tcW w:w="3045" w:type="dxa"/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</w:tcPr>
          <w:p w:rsidR="00A26234" w:rsidRPr="003B53D5" w:rsidRDefault="00A26234" w:rsidP="00D3693D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</w:t>
            </w:r>
            <w:r w:rsidR="00CE58AF">
              <w:rPr>
                <w:sz w:val="28"/>
                <w:szCs w:val="28"/>
              </w:rPr>
              <w:t>54</w:t>
            </w:r>
            <w:r w:rsidRPr="003B53D5">
              <w:rPr>
                <w:sz w:val="28"/>
                <w:szCs w:val="28"/>
              </w:rPr>
              <w:t>00,00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bottom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поддержки программного </w:t>
            </w:r>
            <w:r w:rsidR="00FC79D6" w:rsidRPr="003B53D5">
              <w:rPr>
                <w:sz w:val="28"/>
                <w:szCs w:val="28"/>
              </w:rPr>
              <w:t>обеспечения</w:t>
            </w:r>
            <w:r w:rsidRPr="003B53D5">
              <w:rPr>
                <w:sz w:val="28"/>
                <w:szCs w:val="28"/>
              </w:rPr>
              <w:t xml:space="preserve"> «Свод ВЕБ»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A26234" w:rsidRPr="003B53D5" w:rsidRDefault="00A26234" w:rsidP="00307C0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11880,00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сопровождению ПП «АРМ НМА»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307C0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12000,00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выпуску квалифицированного сертификата в сфере НПА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2450,00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повышению квалификации муниципальных служащих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58AF">
              <w:rPr>
                <w:sz w:val="28"/>
                <w:szCs w:val="28"/>
              </w:rPr>
              <w:t>17</w:t>
            </w:r>
            <w:r w:rsidRPr="003B53D5">
              <w:rPr>
                <w:sz w:val="28"/>
                <w:szCs w:val="28"/>
              </w:rPr>
              <w:t>000,00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периодическому профилактическому электрическому измерению электро оборудования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2963,00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страхованию автотранспорта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32E1">
              <w:rPr>
                <w:sz w:val="28"/>
                <w:szCs w:val="28"/>
              </w:rPr>
              <w:t>10000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проведению праздничных мероприятий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2 раза в год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485EF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32E1">
              <w:rPr>
                <w:sz w:val="28"/>
                <w:szCs w:val="28"/>
              </w:rPr>
              <w:t>250000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обновлению программы « 1С Предприятие»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58AF">
              <w:rPr>
                <w:sz w:val="28"/>
                <w:szCs w:val="28"/>
              </w:rPr>
              <w:t>17112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F346D1" w:rsidRPr="007A0B30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3B53D5" w:rsidRDefault="00E55886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3B53D5" w:rsidRDefault="00CE58AF" w:rsidP="0059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программы «СМЕТА-СМАРТ»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3B53D5" w:rsidRDefault="00F346D1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Default="00F346D1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58AF">
              <w:rPr>
                <w:sz w:val="28"/>
                <w:szCs w:val="28"/>
              </w:rPr>
              <w:t>89</w:t>
            </w:r>
            <w:r w:rsidRPr="003B53D5">
              <w:rPr>
                <w:sz w:val="28"/>
                <w:szCs w:val="28"/>
              </w:rPr>
              <w:t>00,00</w:t>
            </w:r>
          </w:p>
        </w:tc>
      </w:tr>
      <w:tr w:rsidR="00A26234" w:rsidRPr="007A0B30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</w:tr>
      <w:tr w:rsidR="00A26234" w:rsidRPr="007A0B30" w:rsidTr="0050603B">
        <w:trPr>
          <w:trHeight w:val="218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A26234" w:rsidRDefault="00A26234" w:rsidP="005963E7">
            <w:pPr>
              <w:rPr>
                <w:sz w:val="28"/>
                <w:szCs w:val="28"/>
              </w:rPr>
            </w:pPr>
          </w:p>
          <w:p w:rsidR="001D24C9" w:rsidRDefault="001D24C9" w:rsidP="005963E7">
            <w:pPr>
              <w:rPr>
                <w:sz w:val="28"/>
                <w:szCs w:val="28"/>
              </w:rPr>
            </w:pPr>
          </w:p>
          <w:p w:rsidR="001D24C9" w:rsidRDefault="001D24C9" w:rsidP="005963E7">
            <w:pPr>
              <w:rPr>
                <w:sz w:val="28"/>
                <w:szCs w:val="28"/>
              </w:rPr>
            </w:pPr>
          </w:p>
          <w:p w:rsidR="001D24C9" w:rsidRDefault="001D24C9" w:rsidP="005963E7">
            <w:pPr>
              <w:rPr>
                <w:sz w:val="28"/>
                <w:szCs w:val="28"/>
              </w:rPr>
            </w:pPr>
          </w:p>
          <w:p w:rsidR="001D24C9" w:rsidRPr="007A0B30" w:rsidRDefault="001D24C9" w:rsidP="005963E7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0593" w:rsidRDefault="00120593" w:rsidP="00E35828"/>
    <w:tbl>
      <w:tblPr>
        <w:tblStyle w:val="a8"/>
        <w:tblW w:w="11908" w:type="dxa"/>
        <w:tblInd w:w="-34" w:type="dxa"/>
        <w:tblLayout w:type="fixed"/>
        <w:tblLook w:val="04A0"/>
      </w:tblPr>
      <w:tblGrid>
        <w:gridCol w:w="1174"/>
        <w:gridCol w:w="7332"/>
        <w:gridCol w:w="3402"/>
      </w:tblGrid>
      <w:tr w:rsidR="0050603B" w:rsidRPr="00120593" w:rsidTr="0050603B">
        <w:trPr>
          <w:trHeight w:val="215"/>
        </w:trPr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0603B" w:rsidRPr="00120593" w:rsidTr="0050603B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0603B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50603B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1D24C9" w:rsidRDefault="001D24C9" w:rsidP="00A26234">
            <w:pPr>
              <w:shd w:val="clear" w:color="auto" w:fill="FFFFFF"/>
              <w:ind w:left="465"/>
              <w:jc w:val="center"/>
              <w:rPr>
                <w:i/>
                <w:sz w:val="28"/>
                <w:szCs w:val="28"/>
              </w:rPr>
            </w:pPr>
          </w:p>
          <w:p w:rsidR="0050603B" w:rsidRPr="003B53D5" w:rsidRDefault="001D24C9" w:rsidP="00A26234">
            <w:pPr>
              <w:shd w:val="clear" w:color="auto" w:fill="FFFFFF"/>
              <w:ind w:left="465"/>
              <w:jc w:val="center"/>
              <w:rPr>
                <w:bCs/>
                <w:i/>
                <w:spacing w:val="-1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Н</w:t>
            </w:r>
            <w:r w:rsidR="0050603B" w:rsidRPr="003B53D5">
              <w:rPr>
                <w:i/>
                <w:sz w:val="28"/>
                <w:szCs w:val="28"/>
              </w:rPr>
              <w:t xml:space="preserve">ормативы, применяемые при расчете затрат </w:t>
            </w:r>
            <w:r w:rsidR="0050603B" w:rsidRPr="003B53D5">
              <w:rPr>
                <w:bCs/>
                <w:i/>
                <w:spacing w:val="-1"/>
                <w:sz w:val="28"/>
                <w:szCs w:val="28"/>
              </w:rPr>
              <w:t>на увеличение стоимости материальных запасов</w:t>
            </w:r>
            <w:r w:rsidR="0050603B">
              <w:rPr>
                <w:bCs/>
                <w:i/>
                <w:spacing w:val="-1"/>
                <w:sz w:val="28"/>
                <w:szCs w:val="28"/>
              </w:rPr>
              <w:t>.</w:t>
            </w:r>
          </w:p>
          <w:p w:rsidR="0050603B" w:rsidRPr="003B53D5" w:rsidRDefault="0050603B" w:rsidP="005963E7">
            <w:pPr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0603B" w:rsidRPr="007A0B30" w:rsidTr="0050603B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03B" w:rsidRDefault="0050603B" w:rsidP="005963E7">
            <w:pPr>
              <w:jc w:val="center"/>
              <w:rPr>
                <w:sz w:val="28"/>
                <w:szCs w:val="28"/>
              </w:rPr>
            </w:pPr>
          </w:p>
        </w:tc>
      </w:tr>
      <w:tr w:rsidR="0050603B" w:rsidRPr="007A0B30" w:rsidTr="0050603B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7A0B30" w:rsidRDefault="0050603B" w:rsidP="005963E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</w:p>
        </w:tc>
      </w:tr>
      <w:tr w:rsidR="0050603B" w:rsidRPr="00120593" w:rsidTr="0050603B">
        <w:trPr>
          <w:trHeight w:val="71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№ п/п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50603B" w:rsidRPr="00120593" w:rsidTr="0050603B">
        <w:trPr>
          <w:trHeight w:val="60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Приобретение ядоприманки по борьбе с грызунами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485EF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732AEA">
              <w:rPr>
                <w:sz w:val="28"/>
                <w:szCs w:val="28"/>
              </w:rPr>
              <w:t>13</w:t>
            </w:r>
            <w:r w:rsidRPr="003B53D5">
              <w:rPr>
                <w:sz w:val="28"/>
                <w:szCs w:val="28"/>
              </w:rPr>
              <w:t>000,00</w:t>
            </w:r>
          </w:p>
        </w:tc>
      </w:tr>
      <w:tr w:rsidR="0050603B" w:rsidRPr="00120593" w:rsidTr="0050603B">
        <w:trPr>
          <w:trHeight w:val="45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Приобретения изделия Лидер по борьбе с бродячими животными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732AEA">
              <w:rPr>
                <w:sz w:val="28"/>
                <w:szCs w:val="28"/>
              </w:rPr>
              <w:t>17</w:t>
            </w:r>
            <w:r w:rsidRPr="003B53D5">
              <w:rPr>
                <w:sz w:val="28"/>
                <w:szCs w:val="28"/>
              </w:rPr>
              <w:t>000,00</w:t>
            </w:r>
          </w:p>
        </w:tc>
      </w:tr>
      <w:tr w:rsidR="0050603B" w:rsidRPr="00120593" w:rsidTr="0050603B">
        <w:trPr>
          <w:trHeight w:val="45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Приобретение хозтоваров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200 000,00</w:t>
            </w:r>
          </w:p>
        </w:tc>
      </w:tr>
      <w:tr w:rsidR="00CE58AF" w:rsidRPr="00120593" w:rsidTr="0050603B">
        <w:trPr>
          <w:trHeight w:val="45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ГСМ для служебного транспорта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165949,00</w:t>
            </w:r>
          </w:p>
        </w:tc>
      </w:tr>
    </w:tbl>
    <w:p w:rsidR="00E90CAB" w:rsidRDefault="00E90CAB" w:rsidP="00E90CAB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50603B">
        <w:rPr>
          <w:bCs/>
          <w:i/>
          <w:sz w:val="28"/>
          <w:szCs w:val="28"/>
        </w:rPr>
        <w:t xml:space="preserve">Нормативы, применяемые при расчете затрат на услуги связи </w:t>
      </w:r>
    </w:p>
    <w:p w:rsidR="00732AEA" w:rsidRPr="0050603B" w:rsidRDefault="00732AEA" w:rsidP="00732AEA">
      <w:pPr>
        <w:shd w:val="clear" w:color="auto" w:fill="FFFFFF"/>
        <w:spacing w:line="274" w:lineRule="exact"/>
        <w:ind w:right="221"/>
        <w:jc w:val="center"/>
        <w:rPr>
          <w:bCs/>
          <w:i/>
          <w:sz w:val="28"/>
          <w:szCs w:val="28"/>
        </w:rPr>
      </w:pPr>
    </w:p>
    <w:p w:rsidR="001D24C9" w:rsidRPr="00A64E81" w:rsidRDefault="001D24C9" w:rsidP="001D24C9">
      <w:pPr>
        <w:tabs>
          <w:tab w:val="left" w:pos="839"/>
        </w:tabs>
      </w:pPr>
      <w:r w:rsidRPr="00A64E81">
        <w:t xml:space="preserve">    </w:t>
      </w:r>
      <w:r>
        <w:t xml:space="preserve">            </w:t>
      </w:r>
      <w:r w:rsidRPr="00A64E81">
        <w:t>3 телефона</w:t>
      </w:r>
    </w:p>
    <w:p w:rsidR="001D24C9" w:rsidRPr="00A64E81" w:rsidRDefault="001D24C9" w:rsidP="001D24C9">
      <w:pPr>
        <w:tabs>
          <w:tab w:val="left" w:pos="839"/>
        </w:tabs>
      </w:pPr>
      <w:r w:rsidRPr="00A64E81">
        <w:tab/>
        <w:t xml:space="preserve">   СТС местное соединение 230,03*12=2760,36</w:t>
      </w:r>
    </w:p>
    <w:p w:rsidR="001D24C9" w:rsidRPr="00A64E81" w:rsidRDefault="001D24C9" w:rsidP="001D24C9">
      <w:pPr>
        <w:tabs>
          <w:tab w:val="left" w:pos="839"/>
        </w:tabs>
      </w:pPr>
      <w:r w:rsidRPr="00A64E81">
        <w:tab/>
        <w:t xml:space="preserve">   СТС индивидуальная абонентская линия 3*247,80*12=8920,80</w:t>
      </w:r>
    </w:p>
    <w:p w:rsidR="001D24C9" w:rsidRPr="00A64E81" w:rsidRDefault="001D24C9" w:rsidP="001D24C9">
      <w:pPr>
        <w:tabs>
          <w:tab w:val="left" w:pos="839"/>
        </w:tabs>
      </w:pPr>
      <w:r w:rsidRPr="00A64E81">
        <w:tab/>
        <w:t xml:space="preserve">    Внутризоновые соединения 37</w:t>
      </w:r>
      <w:r>
        <w:t>82</w:t>
      </w:r>
      <w:r w:rsidRPr="00A64E81">
        <w:t xml:space="preserve"> мин*2,53=95</w:t>
      </w:r>
      <w:r>
        <w:t>6</w:t>
      </w:r>
      <w:r w:rsidRPr="00A64E81">
        <w:t>8</w:t>
      </w:r>
      <w:r>
        <w:t>,83</w:t>
      </w:r>
    </w:p>
    <w:p w:rsidR="001D24C9" w:rsidRPr="00A64E81" w:rsidRDefault="001D24C9" w:rsidP="001D24C9">
      <w:pPr>
        <w:tabs>
          <w:tab w:val="left" w:pos="839"/>
        </w:tabs>
      </w:pPr>
      <w:r w:rsidRPr="00A64E81">
        <w:tab/>
        <w:t xml:space="preserve">   Доступ </w:t>
      </w:r>
      <w:r w:rsidRPr="00A64E81">
        <w:rPr>
          <w:lang w:val="en-US"/>
        </w:rPr>
        <w:t>VPN</w:t>
      </w:r>
      <w:r w:rsidRPr="00A64E81">
        <w:t xml:space="preserve"> </w:t>
      </w:r>
      <w:r w:rsidRPr="00A64E81">
        <w:rPr>
          <w:lang w:val="en-US"/>
        </w:rPr>
        <w:t>ADSL</w:t>
      </w:r>
      <w:r w:rsidRPr="00A64E81">
        <w:t xml:space="preserve"> за точку 560*12= 6720</w:t>
      </w:r>
    </w:p>
    <w:p w:rsidR="001D24C9" w:rsidRPr="00A64E81" w:rsidRDefault="001D24C9" w:rsidP="001D24C9">
      <w:pPr>
        <w:tabs>
          <w:tab w:val="left" w:pos="839"/>
        </w:tabs>
      </w:pPr>
      <w:r w:rsidRPr="00A64E81">
        <w:tab/>
        <w:t xml:space="preserve">   Абонентские платежи по тарифному плану </w:t>
      </w:r>
      <w:r w:rsidRPr="00A64E81">
        <w:rPr>
          <w:lang w:val="en-US"/>
        </w:rPr>
        <w:t>ADSL</w:t>
      </w:r>
      <w:r w:rsidRPr="00A64E81">
        <w:t xml:space="preserve"> 1416*12=16992</w:t>
      </w:r>
    </w:p>
    <w:p w:rsidR="001D24C9" w:rsidRPr="00A64E81" w:rsidRDefault="001D24C9" w:rsidP="001D24C9">
      <w:pPr>
        <w:tabs>
          <w:tab w:val="left" w:pos="839"/>
        </w:tabs>
      </w:pPr>
      <w:r w:rsidRPr="00A64E81">
        <w:tab/>
        <w:t xml:space="preserve">   Абонентские платежи по тарифному плану </w:t>
      </w:r>
      <w:r w:rsidRPr="00A64E81">
        <w:rPr>
          <w:lang w:val="en-US"/>
        </w:rPr>
        <w:t>DIAL</w:t>
      </w:r>
      <w:r w:rsidRPr="00A64E81">
        <w:t>-</w:t>
      </w:r>
      <w:r w:rsidRPr="00A64E81">
        <w:rPr>
          <w:lang w:val="en-US"/>
        </w:rPr>
        <w:t>UP</w:t>
      </w:r>
      <w:r w:rsidRPr="00A64E81">
        <w:t> 5</w:t>
      </w:r>
      <w:r>
        <w:t>12</w:t>
      </w:r>
      <w:r w:rsidRPr="00A64E81">
        <w:t>,</w:t>
      </w:r>
      <w:r>
        <w:t>49</w:t>
      </w:r>
      <w:r w:rsidRPr="00A64E81">
        <w:t xml:space="preserve"> *12=6</w:t>
      </w:r>
      <w:r>
        <w:t>149,88</w:t>
      </w:r>
    </w:p>
    <w:p w:rsidR="001D24C9" w:rsidRPr="00A64E81" w:rsidRDefault="001D24C9" w:rsidP="001D24C9">
      <w:pPr>
        <w:tabs>
          <w:tab w:val="left" w:pos="839"/>
        </w:tabs>
        <w:jc w:val="center"/>
      </w:pPr>
      <w:r w:rsidRPr="00A64E81">
        <w:t>51</w:t>
      </w:r>
      <w:r>
        <w:t>111,87</w:t>
      </w:r>
    </w:p>
    <w:p w:rsidR="001D24C9" w:rsidRPr="00A64E81" w:rsidRDefault="001D24C9" w:rsidP="001D24C9">
      <w:pPr>
        <w:tabs>
          <w:tab w:val="left" w:pos="839"/>
          <w:tab w:val="left" w:pos="7260"/>
        </w:tabs>
      </w:pPr>
      <w:r w:rsidRPr="00A64E81">
        <w:tab/>
        <w:t xml:space="preserve">   НДС </w:t>
      </w:r>
      <w:r>
        <w:t>20</w:t>
      </w:r>
      <w:r w:rsidRPr="00A64E81">
        <w:t xml:space="preserve">% </w:t>
      </w:r>
      <w:r w:rsidRPr="00A64E81">
        <w:tab/>
      </w:r>
      <w:r>
        <w:t>10222,37</w:t>
      </w:r>
    </w:p>
    <w:p w:rsidR="001D24C9" w:rsidRDefault="001D24C9" w:rsidP="001D24C9">
      <w:pPr>
        <w:tabs>
          <w:tab w:val="left" w:pos="839"/>
        </w:tabs>
        <w:ind w:left="839"/>
        <w:rPr>
          <w:b/>
        </w:rPr>
      </w:pPr>
      <w:r w:rsidRPr="00A64E81">
        <w:t xml:space="preserve">   </w:t>
      </w:r>
      <w:r w:rsidRPr="00A64E81">
        <w:rPr>
          <w:b/>
        </w:rPr>
        <w:t>Итого:                                                                                             6</w:t>
      </w:r>
      <w:r>
        <w:rPr>
          <w:b/>
        </w:rPr>
        <w:t>1</w:t>
      </w:r>
      <w:r w:rsidRPr="00A64E81">
        <w:rPr>
          <w:b/>
        </w:rPr>
        <w:t>3</w:t>
      </w:r>
      <w:r>
        <w:rPr>
          <w:b/>
        </w:rPr>
        <w:t>34,24</w:t>
      </w:r>
    </w:p>
    <w:p w:rsidR="001D24C9" w:rsidRPr="00A64E81" w:rsidRDefault="001D24C9" w:rsidP="001D24C9">
      <w:pPr>
        <w:tabs>
          <w:tab w:val="left" w:pos="839"/>
        </w:tabs>
        <w:ind w:left="839"/>
        <w:rPr>
          <w:b/>
        </w:rPr>
      </w:pPr>
    </w:p>
    <w:p w:rsidR="001D24C9" w:rsidRPr="002E0400" w:rsidRDefault="001D24C9" w:rsidP="001D24C9">
      <w:pPr>
        <w:tabs>
          <w:tab w:val="left" w:pos="839"/>
        </w:tabs>
        <w:ind w:left="839"/>
      </w:pPr>
      <w:r w:rsidRPr="002E0400">
        <w:lastRenderedPageBreak/>
        <w:t xml:space="preserve">Абонентская плата в месяц в зависимости от скорости доступа 10Мбит/с   - </w:t>
      </w:r>
      <w:r>
        <w:t>5786,92</w:t>
      </w:r>
    </w:p>
    <w:p w:rsidR="001D24C9" w:rsidRPr="002E0400" w:rsidRDefault="001D24C9" w:rsidP="001D24C9">
      <w:pPr>
        <w:tabs>
          <w:tab w:val="left" w:pos="839"/>
        </w:tabs>
        <w:ind w:left="839"/>
      </w:pPr>
      <w:r w:rsidRPr="002E0400">
        <w:t>Абонентские платежи по тарифному плану, на скорости 10240 Кбит/с         - 695</w:t>
      </w:r>
    </w:p>
    <w:p w:rsidR="001D24C9" w:rsidRPr="002E0400" w:rsidRDefault="001D24C9" w:rsidP="001D24C9">
      <w:pPr>
        <w:tabs>
          <w:tab w:val="left" w:pos="839"/>
        </w:tabs>
        <w:ind w:left="839"/>
      </w:pPr>
      <w:r w:rsidRPr="002E0400">
        <w:t>Абонентские платежи по тарифному плану, на скорости 1024 Кбит/с           - 600</w:t>
      </w:r>
    </w:p>
    <w:p w:rsidR="001D24C9" w:rsidRPr="002E0400" w:rsidRDefault="001D24C9" w:rsidP="001D24C9">
      <w:pPr>
        <w:tabs>
          <w:tab w:val="left" w:pos="839"/>
        </w:tabs>
        <w:ind w:left="839"/>
      </w:pPr>
      <w:r w:rsidRPr="002E0400">
        <w:t>Предоставление во временное пользование оборудования (</w:t>
      </w:r>
      <w:r w:rsidRPr="002E0400">
        <w:rPr>
          <w:lang w:val="en-US"/>
        </w:rPr>
        <w:t>Wi</w:t>
      </w:r>
      <w:r w:rsidRPr="002E0400">
        <w:t>-</w:t>
      </w:r>
      <w:r w:rsidRPr="002E0400">
        <w:rPr>
          <w:lang w:val="en-US"/>
        </w:rPr>
        <w:t>Fi</w:t>
      </w:r>
      <w:r w:rsidRPr="002E0400">
        <w:t xml:space="preserve"> роутера)   - 5</w:t>
      </w:r>
    </w:p>
    <w:p w:rsidR="001D24C9" w:rsidRPr="002E0400" w:rsidRDefault="001D24C9" w:rsidP="001D24C9">
      <w:pPr>
        <w:tabs>
          <w:tab w:val="left" w:pos="839"/>
        </w:tabs>
        <w:ind w:left="839"/>
      </w:pPr>
      <w:r w:rsidRPr="002E0400">
        <w:t>Ограничение доступа к ресурсам сети Интернет (Интернет-фильтр)-ПО    -  100</w:t>
      </w:r>
    </w:p>
    <w:p w:rsidR="001D24C9" w:rsidRPr="002E0400" w:rsidRDefault="001D24C9" w:rsidP="001D24C9">
      <w:pPr>
        <w:tabs>
          <w:tab w:val="left" w:pos="839"/>
        </w:tabs>
        <w:ind w:left="839"/>
      </w:pPr>
      <w:r w:rsidRPr="002E0400">
        <w:t xml:space="preserve">Пользование защищенным </w:t>
      </w:r>
      <w:r w:rsidRPr="002E0400">
        <w:rPr>
          <w:lang w:val="en-US"/>
        </w:rPr>
        <w:t>ViPNeT</w:t>
      </w:r>
      <w:r w:rsidRPr="002E0400">
        <w:t>-каналом                                                     -  400</w:t>
      </w:r>
    </w:p>
    <w:p w:rsidR="001D24C9" w:rsidRPr="002E0400" w:rsidRDefault="001D24C9" w:rsidP="001D24C9">
      <w:pPr>
        <w:tabs>
          <w:tab w:val="left" w:pos="839"/>
        </w:tabs>
        <w:ind w:left="839"/>
      </w:pPr>
    </w:p>
    <w:p w:rsidR="001D24C9" w:rsidRPr="002E0400" w:rsidRDefault="001D24C9" w:rsidP="001D24C9">
      <w:pPr>
        <w:tabs>
          <w:tab w:val="left" w:pos="839"/>
        </w:tabs>
        <w:ind w:left="839"/>
      </w:pPr>
      <w:r w:rsidRPr="002E0400">
        <w:t xml:space="preserve">                                                                                                                                         </w:t>
      </w:r>
      <w:r>
        <w:t>7586,92 руб.</w:t>
      </w:r>
    </w:p>
    <w:p w:rsidR="001D24C9" w:rsidRPr="002E0400" w:rsidRDefault="001D24C9" w:rsidP="001D24C9">
      <w:pPr>
        <w:tabs>
          <w:tab w:val="left" w:pos="839"/>
        </w:tabs>
        <w:ind w:left="839"/>
      </w:pPr>
      <w:r w:rsidRPr="002E0400">
        <w:t xml:space="preserve">НДС </w:t>
      </w:r>
      <w:r>
        <w:t>20</w:t>
      </w:r>
      <w:r w:rsidRPr="002E0400">
        <w:t xml:space="preserve">%                                                                                                                        </w:t>
      </w:r>
      <w:r>
        <w:t>1517,39 руб.</w:t>
      </w:r>
    </w:p>
    <w:p w:rsidR="001D24C9" w:rsidRPr="002E0400" w:rsidRDefault="001D24C9" w:rsidP="001D24C9">
      <w:pPr>
        <w:tabs>
          <w:tab w:val="left" w:pos="839"/>
        </w:tabs>
        <w:ind w:left="839"/>
      </w:pPr>
      <w:r w:rsidRPr="002E0400">
        <w:t xml:space="preserve">ИТОГО:                                                                                                                          </w:t>
      </w:r>
      <w:r>
        <w:t>9104,31</w:t>
      </w:r>
      <w:r w:rsidRPr="002E0400">
        <w:t>х12=</w:t>
      </w:r>
      <w:r>
        <w:t>109251,76</w:t>
      </w:r>
    </w:p>
    <w:p w:rsidR="001D24C9" w:rsidRPr="002E0400" w:rsidRDefault="001D24C9" w:rsidP="001D24C9">
      <w:pPr>
        <w:tabs>
          <w:tab w:val="left" w:pos="839"/>
        </w:tabs>
        <w:ind w:left="839"/>
      </w:pPr>
    </w:p>
    <w:p w:rsidR="000D1A7E" w:rsidRDefault="000D1A7E" w:rsidP="000D1A7E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50603B">
        <w:rPr>
          <w:bCs/>
          <w:i/>
          <w:sz w:val="28"/>
          <w:szCs w:val="28"/>
        </w:rPr>
        <w:t>Нормативы, применяемые при расчете затрат на коммунальные услуги:</w:t>
      </w:r>
    </w:p>
    <w:p w:rsidR="00732AEA" w:rsidRPr="0050603B" w:rsidRDefault="00732AEA" w:rsidP="00732AEA">
      <w:pPr>
        <w:shd w:val="clear" w:color="auto" w:fill="FFFFFF"/>
        <w:spacing w:line="274" w:lineRule="exact"/>
        <w:ind w:right="221"/>
        <w:jc w:val="center"/>
        <w:rPr>
          <w:bCs/>
          <w:i/>
          <w:sz w:val="28"/>
          <w:szCs w:val="28"/>
        </w:rPr>
      </w:pPr>
    </w:p>
    <w:p w:rsidR="001D24C9" w:rsidRDefault="001D24C9" w:rsidP="001D24C9">
      <w:pPr>
        <w:tabs>
          <w:tab w:val="left" w:pos="839"/>
        </w:tabs>
        <w:ind w:left="839"/>
        <w:rPr>
          <w:b/>
        </w:rPr>
      </w:pPr>
      <w:r w:rsidRPr="00A64E81">
        <w:rPr>
          <w:b/>
        </w:rPr>
        <w:t>Тепло</w:t>
      </w:r>
    </w:p>
    <w:p w:rsidR="001D24C9" w:rsidRPr="00A64E81" w:rsidRDefault="001D24C9" w:rsidP="001D24C9">
      <w:pPr>
        <w:tabs>
          <w:tab w:val="left" w:pos="839"/>
        </w:tabs>
        <w:ind w:left="839"/>
        <w:rPr>
          <w:b/>
        </w:rPr>
      </w:pPr>
      <w:r>
        <w:rPr>
          <w:b/>
        </w:rPr>
        <w:t>С 01.01.2019г. по 30.06.2019г.</w:t>
      </w:r>
    </w:p>
    <w:p w:rsidR="001D24C9" w:rsidRDefault="001D24C9" w:rsidP="001D24C9">
      <w:pPr>
        <w:tabs>
          <w:tab w:val="left" w:pos="839"/>
        </w:tabs>
        <w:ind w:left="839"/>
      </w:pPr>
      <w:r>
        <w:t>43,15336</w:t>
      </w:r>
      <w:r w:rsidRPr="00A64E81">
        <w:t xml:space="preserve"> г/кал*</w:t>
      </w:r>
      <w:r>
        <w:t>4169,27</w:t>
      </w:r>
      <w:r w:rsidRPr="00A64E81">
        <w:t>=</w:t>
      </w:r>
      <w:r>
        <w:t>179918,00 руб.</w:t>
      </w:r>
    </w:p>
    <w:p w:rsidR="001D24C9" w:rsidRPr="005A2CB9" w:rsidRDefault="001D24C9" w:rsidP="001D24C9">
      <w:pPr>
        <w:tabs>
          <w:tab w:val="left" w:pos="839"/>
        </w:tabs>
        <w:ind w:left="839"/>
        <w:rPr>
          <w:b/>
        </w:rPr>
      </w:pPr>
      <w:r w:rsidRPr="005A2CB9">
        <w:rPr>
          <w:b/>
        </w:rPr>
        <w:t>С</w:t>
      </w:r>
      <w:r>
        <w:rPr>
          <w:b/>
        </w:rPr>
        <w:t xml:space="preserve"> </w:t>
      </w:r>
      <w:r w:rsidRPr="005A2CB9">
        <w:rPr>
          <w:b/>
        </w:rPr>
        <w:t>01.07.201</w:t>
      </w:r>
      <w:r>
        <w:rPr>
          <w:b/>
        </w:rPr>
        <w:t>9</w:t>
      </w:r>
      <w:r w:rsidRPr="005A2CB9">
        <w:rPr>
          <w:b/>
        </w:rPr>
        <w:t>г. по 31.12.201</w:t>
      </w:r>
      <w:r>
        <w:rPr>
          <w:b/>
        </w:rPr>
        <w:t>9</w:t>
      </w:r>
      <w:r w:rsidRPr="005A2CB9">
        <w:rPr>
          <w:b/>
        </w:rPr>
        <w:t>г.</w:t>
      </w:r>
    </w:p>
    <w:p w:rsidR="001D24C9" w:rsidRDefault="001D24C9" w:rsidP="001D24C9">
      <w:pPr>
        <w:tabs>
          <w:tab w:val="left" w:pos="839"/>
        </w:tabs>
        <w:ind w:left="839"/>
      </w:pPr>
      <w:r>
        <w:t>28.4250г/кал*4426,56=125825,00 руб.</w:t>
      </w:r>
    </w:p>
    <w:p w:rsidR="001D24C9" w:rsidRPr="00A64E81" w:rsidRDefault="001D24C9" w:rsidP="001D24C9">
      <w:pPr>
        <w:tabs>
          <w:tab w:val="left" w:pos="839"/>
          <w:tab w:val="left" w:pos="3225"/>
        </w:tabs>
        <w:ind w:left="839"/>
      </w:pPr>
    </w:p>
    <w:p w:rsidR="00E55886" w:rsidRPr="00732AEA" w:rsidRDefault="00E55886" w:rsidP="001D24C9">
      <w:pPr>
        <w:ind w:left="1843"/>
        <w:rPr>
          <w:bCs/>
          <w:sz w:val="28"/>
          <w:szCs w:val="28"/>
        </w:rPr>
      </w:pPr>
    </w:p>
    <w:sectPr w:rsidR="00E55886" w:rsidRPr="00732AEA" w:rsidSect="00A32D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4" w:h="11909" w:orient="landscape"/>
      <w:pgMar w:top="851" w:right="1134" w:bottom="13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756" w:rsidRDefault="00BA2756" w:rsidP="00B34F82">
      <w:r>
        <w:separator/>
      </w:r>
    </w:p>
  </w:endnote>
  <w:endnote w:type="continuationSeparator" w:id="0">
    <w:p w:rsidR="00BA2756" w:rsidRDefault="00BA2756" w:rsidP="00B34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E1" w:rsidRDefault="00CE32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E1" w:rsidRDefault="00CE32E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E1" w:rsidRDefault="00CE32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756" w:rsidRDefault="00BA2756" w:rsidP="00B34F82">
      <w:r>
        <w:separator/>
      </w:r>
    </w:p>
  </w:footnote>
  <w:footnote w:type="continuationSeparator" w:id="0">
    <w:p w:rsidR="00BA2756" w:rsidRDefault="00BA2756" w:rsidP="00B34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E1" w:rsidRDefault="00CE32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E1" w:rsidRDefault="00CE32E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E1" w:rsidRDefault="00CE32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10C1"/>
    <w:multiLevelType w:val="hybridMultilevel"/>
    <w:tmpl w:val="B64C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15887"/>
    <w:multiLevelType w:val="hybridMultilevel"/>
    <w:tmpl w:val="BC5C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EA712F"/>
    <w:multiLevelType w:val="singleLevel"/>
    <w:tmpl w:val="368E4362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3D523B18"/>
    <w:multiLevelType w:val="hybridMultilevel"/>
    <w:tmpl w:val="B5E2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2AD"/>
    <w:rsid w:val="000026A8"/>
    <w:rsid w:val="00004EF8"/>
    <w:rsid w:val="00010BCD"/>
    <w:rsid w:val="00037001"/>
    <w:rsid w:val="0004372B"/>
    <w:rsid w:val="00045331"/>
    <w:rsid w:val="000623D2"/>
    <w:rsid w:val="00070837"/>
    <w:rsid w:val="00081159"/>
    <w:rsid w:val="000836FD"/>
    <w:rsid w:val="0008386D"/>
    <w:rsid w:val="000957EA"/>
    <w:rsid w:val="00097C4E"/>
    <w:rsid w:val="000A79FA"/>
    <w:rsid w:val="000B59E0"/>
    <w:rsid w:val="000D1A7E"/>
    <w:rsid w:val="000D4411"/>
    <w:rsid w:val="000D5E7C"/>
    <w:rsid w:val="000E05F3"/>
    <w:rsid w:val="000E183F"/>
    <w:rsid w:val="000E4BA3"/>
    <w:rsid w:val="000E659C"/>
    <w:rsid w:val="000F4505"/>
    <w:rsid w:val="000F5102"/>
    <w:rsid w:val="00120593"/>
    <w:rsid w:val="0012324C"/>
    <w:rsid w:val="00125752"/>
    <w:rsid w:val="001272B2"/>
    <w:rsid w:val="00141968"/>
    <w:rsid w:val="00155384"/>
    <w:rsid w:val="00162AA6"/>
    <w:rsid w:val="0018531E"/>
    <w:rsid w:val="001B037D"/>
    <w:rsid w:val="001B1DD7"/>
    <w:rsid w:val="001B54BB"/>
    <w:rsid w:val="001C13D3"/>
    <w:rsid w:val="001C1FDE"/>
    <w:rsid w:val="001C2DBB"/>
    <w:rsid w:val="001D04BE"/>
    <w:rsid w:val="001D1A89"/>
    <w:rsid w:val="001D24C9"/>
    <w:rsid w:val="001D4215"/>
    <w:rsid w:val="001D586A"/>
    <w:rsid w:val="001E4EB4"/>
    <w:rsid w:val="001E6A6A"/>
    <w:rsid w:val="002241CF"/>
    <w:rsid w:val="00226345"/>
    <w:rsid w:val="002339E3"/>
    <w:rsid w:val="002373FD"/>
    <w:rsid w:val="00240499"/>
    <w:rsid w:val="0024377E"/>
    <w:rsid w:val="00251E1A"/>
    <w:rsid w:val="00272347"/>
    <w:rsid w:val="00275615"/>
    <w:rsid w:val="00282033"/>
    <w:rsid w:val="002843B4"/>
    <w:rsid w:val="0029329E"/>
    <w:rsid w:val="00297481"/>
    <w:rsid w:val="002B00A1"/>
    <w:rsid w:val="002B59CE"/>
    <w:rsid w:val="002C12E0"/>
    <w:rsid w:val="002C4354"/>
    <w:rsid w:val="002C510B"/>
    <w:rsid w:val="002C6CEC"/>
    <w:rsid w:val="002D025E"/>
    <w:rsid w:val="002E0E2F"/>
    <w:rsid w:val="002E2D7A"/>
    <w:rsid w:val="002E56F2"/>
    <w:rsid w:val="002E6CE9"/>
    <w:rsid w:val="002F30FA"/>
    <w:rsid w:val="00300418"/>
    <w:rsid w:val="00301A78"/>
    <w:rsid w:val="0030618F"/>
    <w:rsid w:val="00307C08"/>
    <w:rsid w:val="003100D3"/>
    <w:rsid w:val="003106B6"/>
    <w:rsid w:val="003109EC"/>
    <w:rsid w:val="00312B94"/>
    <w:rsid w:val="00313134"/>
    <w:rsid w:val="0034337A"/>
    <w:rsid w:val="00345D06"/>
    <w:rsid w:val="00356CAA"/>
    <w:rsid w:val="00357177"/>
    <w:rsid w:val="003670A6"/>
    <w:rsid w:val="0037251E"/>
    <w:rsid w:val="003727EE"/>
    <w:rsid w:val="00372C75"/>
    <w:rsid w:val="00373A55"/>
    <w:rsid w:val="00383548"/>
    <w:rsid w:val="00385A1E"/>
    <w:rsid w:val="0039241F"/>
    <w:rsid w:val="00396325"/>
    <w:rsid w:val="003A004E"/>
    <w:rsid w:val="003B36B1"/>
    <w:rsid w:val="003B53D5"/>
    <w:rsid w:val="003B5636"/>
    <w:rsid w:val="003C5207"/>
    <w:rsid w:val="003E2068"/>
    <w:rsid w:val="003E73F0"/>
    <w:rsid w:val="003F29A8"/>
    <w:rsid w:val="003F33DE"/>
    <w:rsid w:val="003F3730"/>
    <w:rsid w:val="00400E1F"/>
    <w:rsid w:val="0040164C"/>
    <w:rsid w:val="0040634C"/>
    <w:rsid w:val="00412CF3"/>
    <w:rsid w:val="00417C5D"/>
    <w:rsid w:val="0042134F"/>
    <w:rsid w:val="004223BE"/>
    <w:rsid w:val="00423270"/>
    <w:rsid w:val="004379A0"/>
    <w:rsid w:val="00441B96"/>
    <w:rsid w:val="00443FFA"/>
    <w:rsid w:val="004501CE"/>
    <w:rsid w:val="0045185F"/>
    <w:rsid w:val="004520AA"/>
    <w:rsid w:val="004567BD"/>
    <w:rsid w:val="00485EF8"/>
    <w:rsid w:val="004941CE"/>
    <w:rsid w:val="004A1B00"/>
    <w:rsid w:val="004A727A"/>
    <w:rsid w:val="004B226F"/>
    <w:rsid w:val="004B5C4A"/>
    <w:rsid w:val="004B7A40"/>
    <w:rsid w:val="004C7BAA"/>
    <w:rsid w:val="004D5E55"/>
    <w:rsid w:val="004E572B"/>
    <w:rsid w:val="004F2172"/>
    <w:rsid w:val="004F5682"/>
    <w:rsid w:val="00500C70"/>
    <w:rsid w:val="0050603B"/>
    <w:rsid w:val="0050704A"/>
    <w:rsid w:val="00513BC6"/>
    <w:rsid w:val="00520CB5"/>
    <w:rsid w:val="00521933"/>
    <w:rsid w:val="00522EB2"/>
    <w:rsid w:val="00533516"/>
    <w:rsid w:val="0053633F"/>
    <w:rsid w:val="00543610"/>
    <w:rsid w:val="00544B94"/>
    <w:rsid w:val="00555E1A"/>
    <w:rsid w:val="0056394C"/>
    <w:rsid w:val="00566002"/>
    <w:rsid w:val="00566F62"/>
    <w:rsid w:val="005725C5"/>
    <w:rsid w:val="00574651"/>
    <w:rsid w:val="00591FE2"/>
    <w:rsid w:val="005946ED"/>
    <w:rsid w:val="005963E7"/>
    <w:rsid w:val="005A1BD1"/>
    <w:rsid w:val="005A55F2"/>
    <w:rsid w:val="005D56A7"/>
    <w:rsid w:val="005D73B3"/>
    <w:rsid w:val="005E042B"/>
    <w:rsid w:val="005E1E49"/>
    <w:rsid w:val="005E3A76"/>
    <w:rsid w:val="005F1DF0"/>
    <w:rsid w:val="0061311B"/>
    <w:rsid w:val="00613CA5"/>
    <w:rsid w:val="0061454B"/>
    <w:rsid w:val="00621E21"/>
    <w:rsid w:val="006252BC"/>
    <w:rsid w:val="006331F4"/>
    <w:rsid w:val="00633F62"/>
    <w:rsid w:val="00652D39"/>
    <w:rsid w:val="006533DE"/>
    <w:rsid w:val="00660A28"/>
    <w:rsid w:val="006615F8"/>
    <w:rsid w:val="006633E3"/>
    <w:rsid w:val="00664163"/>
    <w:rsid w:val="00680654"/>
    <w:rsid w:val="006955C5"/>
    <w:rsid w:val="006A4CE9"/>
    <w:rsid w:val="006A666E"/>
    <w:rsid w:val="006B0485"/>
    <w:rsid w:val="006B0BFC"/>
    <w:rsid w:val="006B380E"/>
    <w:rsid w:val="006C3608"/>
    <w:rsid w:val="006C515A"/>
    <w:rsid w:val="006C561B"/>
    <w:rsid w:val="006C74DF"/>
    <w:rsid w:val="006D4B70"/>
    <w:rsid w:val="006D54CD"/>
    <w:rsid w:val="006D6D18"/>
    <w:rsid w:val="006D7669"/>
    <w:rsid w:val="006E10D0"/>
    <w:rsid w:val="006F1205"/>
    <w:rsid w:val="0070051C"/>
    <w:rsid w:val="00706357"/>
    <w:rsid w:val="00706867"/>
    <w:rsid w:val="00716E00"/>
    <w:rsid w:val="00732AEA"/>
    <w:rsid w:val="007420F1"/>
    <w:rsid w:val="00751943"/>
    <w:rsid w:val="00762528"/>
    <w:rsid w:val="007644A0"/>
    <w:rsid w:val="00767C44"/>
    <w:rsid w:val="0078526B"/>
    <w:rsid w:val="00793292"/>
    <w:rsid w:val="00797524"/>
    <w:rsid w:val="007A0B30"/>
    <w:rsid w:val="007A51A9"/>
    <w:rsid w:val="007A76E2"/>
    <w:rsid w:val="007D77D2"/>
    <w:rsid w:val="007E1969"/>
    <w:rsid w:val="007E3DFB"/>
    <w:rsid w:val="007F14F8"/>
    <w:rsid w:val="00804CFD"/>
    <w:rsid w:val="008103C7"/>
    <w:rsid w:val="0081604C"/>
    <w:rsid w:val="00827337"/>
    <w:rsid w:val="00830F54"/>
    <w:rsid w:val="00840AD8"/>
    <w:rsid w:val="00845D4E"/>
    <w:rsid w:val="00854EC0"/>
    <w:rsid w:val="00857C5D"/>
    <w:rsid w:val="0086290F"/>
    <w:rsid w:val="0086608B"/>
    <w:rsid w:val="00870BE3"/>
    <w:rsid w:val="008760F4"/>
    <w:rsid w:val="00880879"/>
    <w:rsid w:val="00886108"/>
    <w:rsid w:val="0088691E"/>
    <w:rsid w:val="00886C1A"/>
    <w:rsid w:val="008943DE"/>
    <w:rsid w:val="008A596E"/>
    <w:rsid w:val="008C0553"/>
    <w:rsid w:val="008D2667"/>
    <w:rsid w:val="008D7473"/>
    <w:rsid w:val="008E1662"/>
    <w:rsid w:val="008E3C1E"/>
    <w:rsid w:val="008E6097"/>
    <w:rsid w:val="008E71F6"/>
    <w:rsid w:val="00900182"/>
    <w:rsid w:val="00903BD7"/>
    <w:rsid w:val="00913F15"/>
    <w:rsid w:val="009152BC"/>
    <w:rsid w:val="00936876"/>
    <w:rsid w:val="009453EF"/>
    <w:rsid w:val="009545DB"/>
    <w:rsid w:val="00974AF7"/>
    <w:rsid w:val="009948D4"/>
    <w:rsid w:val="009A00F3"/>
    <w:rsid w:val="009A08FC"/>
    <w:rsid w:val="009A387D"/>
    <w:rsid w:val="009A4180"/>
    <w:rsid w:val="009B3E41"/>
    <w:rsid w:val="009B4074"/>
    <w:rsid w:val="009B453F"/>
    <w:rsid w:val="009C1F1A"/>
    <w:rsid w:val="009C79E3"/>
    <w:rsid w:val="009D69C0"/>
    <w:rsid w:val="009E0A0F"/>
    <w:rsid w:val="009E7D7B"/>
    <w:rsid w:val="009F3807"/>
    <w:rsid w:val="009F40EB"/>
    <w:rsid w:val="009F6DA4"/>
    <w:rsid w:val="00A11535"/>
    <w:rsid w:val="00A17813"/>
    <w:rsid w:val="00A206BC"/>
    <w:rsid w:val="00A26234"/>
    <w:rsid w:val="00A30C79"/>
    <w:rsid w:val="00A32D17"/>
    <w:rsid w:val="00A34553"/>
    <w:rsid w:val="00A41CFA"/>
    <w:rsid w:val="00A502F4"/>
    <w:rsid w:val="00A6172D"/>
    <w:rsid w:val="00A63BC0"/>
    <w:rsid w:val="00A6492D"/>
    <w:rsid w:val="00A64E3D"/>
    <w:rsid w:val="00A72599"/>
    <w:rsid w:val="00A7426D"/>
    <w:rsid w:val="00A7565A"/>
    <w:rsid w:val="00A77DCA"/>
    <w:rsid w:val="00A77FA6"/>
    <w:rsid w:val="00A85C66"/>
    <w:rsid w:val="00A9398E"/>
    <w:rsid w:val="00AA5824"/>
    <w:rsid w:val="00AA5D2A"/>
    <w:rsid w:val="00AA715A"/>
    <w:rsid w:val="00AB4372"/>
    <w:rsid w:val="00AB5CCD"/>
    <w:rsid w:val="00AC44C7"/>
    <w:rsid w:val="00AC7D78"/>
    <w:rsid w:val="00AD54D5"/>
    <w:rsid w:val="00AE45E1"/>
    <w:rsid w:val="00AE7A01"/>
    <w:rsid w:val="00AF21FB"/>
    <w:rsid w:val="00AF48D2"/>
    <w:rsid w:val="00AF77A8"/>
    <w:rsid w:val="00B031AC"/>
    <w:rsid w:val="00B101B7"/>
    <w:rsid w:val="00B17D67"/>
    <w:rsid w:val="00B22487"/>
    <w:rsid w:val="00B34F82"/>
    <w:rsid w:val="00B41D8B"/>
    <w:rsid w:val="00B5231D"/>
    <w:rsid w:val="00B6246A"/>
    <w:rsid w:val="00B720E7"/>
    <w:rsid w:val="00B82C9D"/>
    <w:rsid w:val="00B90E2C"/>
    <w:rsid w:val="00B919F2"/>
    <w:rsid w:val="00B928CD"/>
    <w:rsid w:val="00B9559C"/>
    <w:rsid w:val="00BA2756"/>
    <w:rsid w:val="00BA3CFC"/>
    <w:rsid w:val="00BA472A"/>
    <w:rsid w:val="00BA5670"/>
    <w:rsid w:val="00BA6108"/>
    <w:rsid w:val="00BA7B2F"/>
    <w:rsid w:val="00BC7B2F"/>
    <w:rsid w:val="00BD12AD"/>
    <w:rsid w:val="00BE7735"/>
    <w:rsid w:val="00C00CE5"/>
    <w:rsid w:val="00C01632"/>
    <w:rsid w:val="00C01A5E"/>
    <w:rsid w:val="00C107D2"/>
    <w:rsid w:val="00C1659F"/>
    <w:rsid w:val="00C373EA"/>
    <w:rsid w:val="00C421C6"/>
    <w:rsid w:val="00C4741A"/>
    <w:rsid w:val="00C643D6"/>
    <w:rsid w:val="00C66F07"/>
    <w:rsid w:val="00C67A3B"/>
    <w:rsid w:val="00C75F95"/>
    <w:rsid w:val="00C81A2A"/>
    <w:rsid w:val="00C8408B"/>
    <w:rsid w:val="00C877EF"/>
    <w:rsid w:val="00C95261"/>
    <w:rsid w:val="00C95AD3"/>
    <w:rsid w:val="00C9670C"/>
    <w:rsid w:val="00CA1AF1"/>
    <w:rsid w:val="00CA56AF"/>
    <w:rsid w:val="00CB3523"/>
    <w:rsid w:val="00CB4E17"/>
    <w:rsid w:val="00CC477F"/>
    <w:rsid w:val="00CD38A9"/>
    <w:rsid w:val="00CD6150"/>
    <w:rsid w:val="00CD78F8"/>
    <w:rsid w:val="00CE126A"/>
    <w:rsid w:val="00CE32E1"/>
    <w:rsid w:val="00CE39AF"/>
    <w:rsid w:val="00CE5649"/>
    <w:rsid w:val="00CE5772"/>
    <w:rsid w:val="00CE58AF"/>
    <w:rsid w:val="00D04D7C"/>
    <w:rsid w:val="00D0536F"/>
    <w:rsid w:val="00D10C07"/>
    <w:rsid w:val="00D14B5E"/>
    <w:rsid w:val="00D14EF1"/>
    <w:rsid w:val="00D16C7D"/>
    <w:rsid w:val="00D20506"/>
    <w:rsid w:val="00D20A86"/>
    <w:rsid w:val="00D33035"/>
    <w:rsid w:val="00D3693D"/>
    <w:rsid w:val="00D4033C"/>
    <w:rsid w:val="00D408EF"/>
    <w:rsid w:val="00D426C2"/>
    <w:rsid w:val="00D44A7E"/>
    <w:rsid w:val="00D47B41"/>
    <w:rsid w:val="00D54486"/>
    <w:rsid w:val="00D60663"/>
    <w:rsid w:val="00D66807"/>
    <w:rsid w:val="00D76E66"/>
    <w:rsid w:val="00D81295"/>
    <w:rsid w:val="00DA066A"/>
    <w:rsid w:val="00DA3A0D"/>
    <w:rsid w:val="00DB0029"/>
    <w:rsid w:val="00DB0B51"/>
    <w:rsid w:val="00DC37DE"/>
    <w:rsid w:val="00DC3F7B"/>
    <w:rsid w:val="00DD1714"/>
    <w:rsid w:val="00DD49CB"/>
    <w:rsid w:val="00E034FD"/>
    <w:rsid w:val="00E075A9"/>
    <w:rsid w:val="00E14ECD"/>
    <w:rsid w:val="00E16CCF"/>
    <w:rsid w:val="00E21424"/>
    <w:rsid w:val="00E23C18"/>
    <w:rsid w:val="00E3039D"/>
    <w:rsid w:val="00E3108C"/>
    <w:rsid w:val="00E35828"/>
    <w:rsid w:val="00E53B74"/>
    <w:rsid w:val="00E55886"/>
    <w:rsid w:val="00E56DB0"/>
    <w:rsid w:val="00E66AEE"/>
    <w:rsid w:val="00E678C0"/>
    <w:rsid w:val="00E83A7A"/>
    <w:rsid w:val="00E84A6B"/>
    <w:rsid w:val="00E879FF"/>
    <w:rsid w:val="00E90CAB"/>
    <w:rsid w:val="00EB2099"/>
    <w:rsid w:val="00EC0C38"/>
    <w:rsid w:val="00EC17CC"/>
    <w:rsid w:val="00ED1845"/>
    <w:rsid w:val="00ED1CB4"/>
    <w:rsid w:val="00EE41A8"/>
    <w:rsid w:val="00EE5DDE"/>
    <w:rsid w:val="00EF2C90"/>
    <w:rsid w:val="00EF45B8"/>
    <w:rsid w:val="00EF7CBB"/>
    <w:rsid w:val="00F10E3C"/>
    <w:rsid w:val="00F162EE"/>
    <w:rsid w:val="00F16807"/>
    <w:rsid w:val="00F2156B"/>
    <w:rsid w:val="00F2627B"/>
    <w:rsid w:val="00F26CE3"/>
    <w:rsid w:val="00F3066F"/>
    <w:rsid w:val="00F346D1"/>
    <w:rsid w:val="00F353D3"/>
    <w:rsid w:val="00F359FD"/>
    <w:rsid w:val="00F436CC"/>
    <w:rsid w:val="00F44930"/>
    <w:rsid w:val="00F5418B"/>
    <w:rsid w:val="00F62A52"/>
    <w:rsid w:val="00F80157"/>
    <w:rsid w:val="00F833F5"/>
    <w:rsid w:val="00F84C6F"/>
    <w:rsid w:val="00F91341"/>
    <w:rsid w:val="00F913FC"/>
    <w:rsid w:val="00F91561"/>
    <w:rsid w:val="00F9642A"/>
    <w:rsid w:val="00FC0315"/>
    <w:rsid w:val="00FC0B9D"/>
    <w:rsid w:val="00FC1427"/>
    <w:rsid w:val="00FC25D9"/>
    <w:rsid w:val="00FC4280"/>
    <w:rsid w:val="00FC79D6"/>
    <w:rsid w:val="00FD39EF"/>
    <w:rsid w:val="00FD552B"/>
    <w:rsid w:val="00FE5D39"/>
    <w:rsid w:val="00FF5B07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A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F82"/>
    <w:rPr>
      <w:sz w:val="24"/>
      <w:szCs w:val="24"/>
    </w:rPr>
  </w:style>
  <w:style w:type="paragraph" w:styleId="a6">
    <w:name w:val="footer"/>
    <w:basedOn w:val="a"/>
    <w:link w:val="a7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F82"/>
    <w:rPr>
      <w:sz w:val="24"/>
      <w:szCs w:val="24"/>
    </w:rPr>
  </w:style>
  <w:style w:type="table" w:styleId="a8">
    <w:name w:val="Table Grid"/>
    <w:basedOn w:val="a1"/>
    <w:uiPriority w:val="59"/>
    <w:rsid w:val="001419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58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7A76E2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D1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47C2-43D5-4247-90D1-2748AA6A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контролю за госзакупками</Company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19</cp:revision>
  <cp:lastPrinted>2019-06-06T13:18:00Z</cp:lastPrinted>
  <dcterms:created xsi:type="dcterms:W3CDTF">2016-09-12T08:29:00Z</dcterms:created>
  <dcterms:modified xsi:type="dcterms:W3CDTF">2019-06-06T13:19:00Z</dcterms:modified>
</cp:coreProperties>
</file>