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9F6" w:rsidRDefault="0085712B" w:rsidP="003729F6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3EFF9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2663190</wp:posOffset>
            </wp:positionH>
            <wp:positionV relativeFrom="paragraph">
              <wp:posOffset>-100965</wp:posOffset>
            </wp:positionV>
            <wp:extent cx="581025" cy="695325"/>
            <wp:effectExtent l="19050" t="0" r="9525" b="0"/>
            <wp:wrapTight wrapText="bothSides">
              <wp:wrapPolygon edited="0">
                <wp:start x="-708" y="0"/>
                <wp:lineTo x="-708" y="21304"/>
                <wp:lineTo x="21954" y="21304"/>
                <wp:lineTo x="21954" y="0"/>
                <wp:lineTo x="-708" y="0"/>
              </wp:wrapPolygon>
            </wp:wrapTight>
            <wp:docPr id="1" name="Рисунок 2" descr="----1----------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----1-----------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3EFF9"/>
          <w:lang w:eastAsia="ru-RU"/>
        </w:rPr>
        <w:t xml:space="preserve">                                      </w:t>
      </w:r>
      <w:r w:rsidR="003B529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3EFF9"/>
          <w:lang w:eastAsia="ru-RU"/>
        </w:rPr>
        <w:t xml:space="preserve">                          </w:t>
      </w:r>
    </w:p>
    <w:p w:rsidR="003729F6" w:rsidRDefault="003729F6" w:rsidP="003729F6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3EFF9"/>
          <w:lang w:eastAsia="ru-RU"/>
        </w:rPr>
      </w:pPr>
    </w:p>
    <w:p w:rsidR="003729F6" w:rsidRDefault="003729F6" w:rsidP="003729F6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3EFF9"/>
          <w:lang w:eastAsia="ru-RU"/>
        </w:rPr>
      </w:pPr>
    </w:p>
    <w:p w:rsidR="003729F6" w:rsidRDefault="003729F6" w:rsidP="003729F6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3EFF9"/>
          <w:lang w:eastAsia="ru-RU"/>
        </w:rPr>
      </w:pP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529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3EFF9"/>
          <w:lang w:eastAsia="ru-RU"/>
        </w:rPr>
        <w:t xml:space="preserve">Администрация сельского поселения </w:t>
      </w:r>
      <w:proofErr w:type="spellStart"/>
      <w:r w:rsidR="0085712B" w:rsidRPr="003B529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3EFF9"/>
          <w:lang w:eastAsia="ru-RU"/>
        </w:rPr>
        <w:t>Верхнематренский</w:t>
      </w:r>
      <w:proofErr w:type="spellEnd"/>
      <w:r w:rsidRPr="003B529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3EFF9"/>
          <w:lang w:eastAsia="ru-RU"/>
        </w:rPr>
        <w:t xml:space="preserve"> сельсовет  </w:t>
      </w:r>
      <w:proofErr w:type="spellStart"/>
      <w:r w:rsidRPr="003B529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3EFF9"/>
          <w:lang w:eastAsia="ru-RU"/>
        </w:rPr>
        <w:t>Добринского</w:t>
      </w:r>
      <w:proofErr w:type="spellEnd"/>
      <w:r w:rsidRPr="003B529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3EFF9"/>
          <w:lang w:eastAsia="ru-RU"/>
        </w:rPr>
        <w:t xml:space="preserve"> муниципального района Липецкой области  Российской Федерации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729F6" w:rsidRPr="003729F6" w:rsidRDefault="003B529C" w:rsidP="003B529C">
      <w:pPr>
        <w:shd w:val="clear" w:color="auto" w:fill="FFFFFF"/>
        <w:spacing w:after="0" w:line="240" w:lineRule="auto"/>
        <w:ind w:firstLine="567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08.07.</w:t>
      </w:r>
      <w:r w:rsidR="003729F6"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2024</w:t>
      </w:r>
      <w:r w:rsid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="003729F6"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</w:t>
      </w:r>
      <w:r w:rsid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</w:t>
      </w:r>
      <w:r w:rsidR="008571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 с. Верхняя </w:t>
      </w:r>
      <w:proofErr w:type="spellStart"/>
      <w:r w:rsidR="008571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Матренка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 № 24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E3EFF9"/>
          <w:lang w:eastAsia="ru-RU"/>
        </w:rPr>
        <w:t xml:space="preserve">Об утверждении порядка формирования  и ведения </w:t>
      </w:r>
      <w:proofErr w:type="gramStart"/>
      <w:r w:rsidRPr="003729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E3EFF9"/>
          <w:lang w:eastAsia="ru-RU"/>
        </w:rPr>
        <w:t>реестра источников доходов  бюджета сельского поселения</w:t>
      </w:r>
      <w:proofErr w:type="gramEnd"/>
      <w:r w:rsidRPr="003729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E3EFF9"/>
          <w:lang w:eastAsia="ru-RU"/>
        </w:rPr>
        <w:t xml:space="preserve"> </w:t>
      </w:r>
      <w:proofErr w:type="spellStart"/>
      <w:r w:rsidR="008571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E3EFF9"/>
          <w:lang w:eastAsia="ru-RU"/>
        </w:rPr>
        <w:t>Верхнематренский</w:t>
      </w:r>
      <w:proofErr w:type="spellEnd"/>
      <w:r w:rsidRPr="003729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E3EFF9"/>
          <w:lang w:eastAsia="ru-RU"/>
        </w:rPr>
        <w:t xml:space="preserve">  сельсовет </w:t>
      </w:r>
      <w:proofErr w:type="spellStart"/>
      <w:r w:rsidRPr="003729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E3EFF9"/>
          <w:lang w:eastAsia="ru-RU"/>
        </w:rPr>
        <w:t>Добринского</w:t>
      </w:r>
      <w:proofErr w:type="spellEnd"/>
      <w:r w:rsidRPr="003729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E3EFF9"/>
          <w:lang w:eastAsia="ru-RU"/>
        </w:rPr>
        <w:t xml:space="preserve"> муниципального района  Липецкой области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пунктом 7 статьи 47.1 </w:t>
      </w:r>
      <w:hyperlink r:id="rId5" w:history="1">
        <w:r w:rsidRPr="003729F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Бюджетного кодекса</w:t>
        </w:r>
      </w:hyperlink>
      <w:r w:rsidRPr="003729F6">
        <w:rPr>
          <w:rFonts w:ascii="Times New Roman" w:eastAsia="Times New Roman" w:hAnsi="Times New Roman" w:cs="Times New Roman"/>
          <w:sz w:val="28"/>
          <w:szCs w:val="28"/>
          <w:lang w:eastAsia="ru-RU"/>
        </w:rPr>
        <w:t> Российской Федерации, постановлением Правительства Российской Федерации от </w:t>
      </w:r>
      <w:hyperlink r:id="rId6" w:history="1">
        <w:r w:rsidRPr="003729F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31 августа 2016 года № 868</w:t>
        </w:r>
      </w:hyperlink>
      <w:r w:rsidRPr="003729F6">
        <w:rPr>
          <w:rFonts w:ascii="Times New Roman" w:eastAsia="Times New Roman" w:hAnsi="Times New Roman" w:cs="Times New Roman"/>
          <w:sz w:val="28"/>
          <w:szCs w:val="28"/>
          <w:lang w:eastAsia="ru-RU"/>
        </w:rPr>
        <w:t> "О порядке формирован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ия и ведения перечня источников </w:t>
      </w:r>
      <w:r w:rsidRPr="003729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доходов Российской Федерации",</w:t>
      </w:r>
      <w:r w:rsidR="00173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729F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 </w:t>
      </w:r>
      <w:hyperlink r:id="rId7" w:history="1">
        <w:r w:rsidRPr="003729F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Уставом</w:t>
        </w:r>
      </w:hyperlink>
      <w:r w:rsidRPr="003729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сельского поселения </w:t>
      </w:r>
      <w:proofErr w:type="spellStart"/>
      <w:r w:rsidR="0085712B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3729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сельсовет, администрация сельского поселения</w:t>
      </w: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571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  <w:proofErr w:type="spellStart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Добринского</w:t>
      </w:r>
      <w:proofErr w:type="spellEnd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Липецкой области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ПОСТАНОВЛЯЕТ: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Утвердить Порядок формирования и ведения </w:t>
      </w:r>
      <w:proofErr w:type="gramStart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реестра источников доходов бюджета сельского поселения</w:t>
      </w:r>
      <w:proofErr w:type="gramEnd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571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  <w:proofErr w:type="spellStart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Добринского</w:t>
      </w:r>
      <w:proofErr w:type="spellEnd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Липецкой области (прилагается).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Признать утратившим силу постановление администрации сельского поселения </w:t>
      </w:r>
      <w:proofErr w:type="spellStart"/>
      <w:r w:rsidR="008571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  <w:proofErr w:type="spellStart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Добринского</w:t>
      </w:r>
      <w:proofErr w:type="spellEnd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B52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Липецкой области </w:t>
      </w:r>
      <w:r w:rsidR="0085712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25</w:t>
      </w:r>
      <w:r w:rsidRPr="003729F6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.12.2017 года № 1</w:t>
      </w:r>
      <w:r w:rsidR="0085712B">
        <w:rPr>
          <w:rFonts w:ascii="Times New Roman" w:eastAsia="Times New Roman" w:hAnsi="Times New Roman" w:cs="Times New Roman"/>
          <w:sz w:val="28"/>
          <w:szCs w:val="28"/>
          <w:lang w:eastAsia="ru-RU"/>
        </w:rPr>
        <w:t>52</w:t>
      </w: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"Об утверждении Порядка формирования и ведения </w:t>
      </w:r>
      <w:proofErr w:type="gramStart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реестра источников доходов бюджета сельского поселения</w:t>
      </w:r>
      <w:proofErr w:type="gramEnd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571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  <w:proofErr w:type="spellStart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Добринского</w:t>
      </w:r>
      <w:proofErr w:type="spellEnd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Липецкой области".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Настоящее постановление вступает в силу со дня его официального обнародования.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Контроль над исполнением настоящего постановления оставляю за собой.                                       </w:t>
      </w:r>
    </w:p>
    <w:p w:rsidR="003348D9" w:rsidRDefault="003348D9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5712B" w:rsidRDefault="0085712B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администрации</w:t>
      </w:r>
    </w:p>
    <w:p w:rsid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</w:t>
      </w:r>
    </w:p>
    <w:p w:rsidR="003729F6" w:rsidRPr="003729F6" w:rsidRDefault="0085712B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</w:t>
      </w:r>
      <w:r w:rsidR="003729F6"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Н.В.Жаворонкова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29F6" w:rsidRDefault="003729F6" w:rsidP="003729F6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Утвержден</w:t>
      </w:r>
      <w:proofErr w:type="gramEnd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постановлением </w:t>
      </w:r>
    </w:p>
    <w:p w:rsidR="003729F6" w:rsidRDefault="003729F6" w:rsidP="003729F6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 сельского поселения</w:t>
      </w:r>
    </w:p>
    <w:p w:rsidR="003729F6" w:rsidRDefault="003729F6" w:rsidP="003729F6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  <w:proofErr w:type="spellStart"/>
      <w:r w:rsidR="008571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729F6" w:rsidRPr="003729F6" w:rsidRDefault="003A7F3C" w:rsidP="003729F6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№ 24</w:t>
      </w:r>
      <w:r w:rsid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08.07.</w:t>
      </w:r>
      <w:r w:rsidR="003729F6"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2024г.</w:t>
      </w:r>
    </w:p>
    <w:p w:rsidR="003729F6" w:rsidRPr="003729F6" w:rsidRDefault="003729F6" w:rsidP="003729F6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3729F6" w:rsidRPr="003729F6" w:rsidRDefault="003729F6" w:rsidP="003729F6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Порядок формирования и ведения </w:t>
      </w:r>
      <w:proofErr w:type="gramStart"/>
      <w:r w:rsidRPr="003729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реестра источников доходов бюджета сельского поселения</w:t>
      </w:r>
      <w:proofErr w:type="gramEnd"/>
      <w:r w:rsidRPr="003729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8571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3729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сельсовет </w:t>
      </w:r>
      <w:proofErr w:type="spellStart"/>
      <w:r w:rsidRPr="003729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Добринского</w:t>
      </w:r>
      <w:proofErr w:type="spellEnd"/>
      <w:r w:rsidRPr="003729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муниципального района Липецкой области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 Настоящий документ устанавливает правила формирования и ведения </w:t>
      </w:r>
      <w:proofErr w:type="gramStart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реестра источников доходов бюджета сельского поселения</w:t>
      </w:r>
      <w:proofErr w:type="gramEnd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571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  <w:proofErr w:type="spellStart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Добринского</w:t>
      </w:r>
      <w:proofErr w:type="spellEnd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Липецкой области (далее соответственно - реестр источников доходов бюджета, местный бюджет, поселение).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Реестр источников доходов бюджета представляет собой свод информации о доходах местного бюджета по источникам доходов бюджетов.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Реестр источников доходов бюджета формируется и ведется как единый информационный ресурс, в котором отражаются бюджетные данные на этапах составления, утверждения и исполнения решения о местном бюджете на очередной финансовый год и плановый период (далее - решение о местном бюджете) по источникам доходов местного бюджета и соответствующим им группам источников доходов бюджетов, включенным в перечень источников доходов Российской Федерации, и соответствующим им</w:t>
      </w:r>
      <w:proofErr w:type="gramEnd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платежам.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Реестр источников доходов бюджета формируется и ведется в электронной форме в информационной системе управления муниципальными финансами (далее - информационная система) и в государственной интегрированной информационной системе управления общественными финансами "Электронный бюджет" (при наличии технической возможности).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Реестр источников доходов бюджета ведется на государственном языке Российской Федерации.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Реестр источников доходов бюджета формируется и ведется финансовым органом сельского поселения </w:t>
      </w:r>
      <w:proofErr w:type="spellStart"/>
      <w:r w:rsidR="008571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  <w:proofErr w:type="spellStart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Добринского</w:t>
      </w:r>
      <w:proofErr w:type="spellEnd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Липецкой области (далее соответственно - финансовый орган).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формировании и ведении реестра источников доходов бюджета в информационной системе используются усиленные квалифицированные электронные подписи лиц, уполномоченных действовать от имени администрации поселения и иных участников </w:t>
      </w:r>
      <w:proofErr w:type="gramStart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процесса ведения реестра источников доходов</w:t>
      </w:r>
      <w:proofErr w:type="gramEnd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бюджета, указанных в пункте 6 настоящего Порядка.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 В целях формирования и ведения реестра источников доходов бюджета должностные лица администрации поселения, иные органы местного самоуправления поселения, муниципальные учреждения и организации, осуществляющие бюджетные полномочия главных </w:t>
      </w: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администраторов (администраторов) доходов местного бюджета (далее - участники процесса ведения реестра), обеспечивают: 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E3EFF9"/>
          <w:lang w:eastAsia="ru-RU"/>
        </w:rPr>
        <w:t>представление в финансовый орган администрации необходимых для внесения в информационную систему сведений, необходимых для ведения реестра источников доходов бюджета;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наличии технической возможности - непосредственное внесение в информационную систему сведений, необходимых для ведения реестра источников доходов бюджета.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 представления в информационную систему сведений в соответствии с абзацем третьим настоящего пункта устанавливается органом, осуществляющим полномочия и функции по созданию, развитию и обеспечению функционирования информационной системы.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 Сведения, представляемые в соответствии с абзацем вторым пункта 6 настоящего Порядка, составляются по форме, приведенной в приложении к настоящему порядку.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Участники процесса ведения реестра обеспечивают полноту и достоверность предоставляемой информации, а также своевременность ее представления (включения) в реестр источников дохода бюджета.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 В реестр источников доходов бюджета в отношении каждого источника дохода местного бюджета включается следующая информация: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наименование источника дохода бюджета;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код (коды) классификации доходов бюджета, соответствующий источнику дохода бюджета, и идентификационный код источника дохода бюджета по перечню источников доходов Российской Федерации;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наименование группы источников доходов бюджетов, </w:t>
      </w:r>
      <w:proofErr w:type="gramStart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которую</w:t>
      </w:r>
      <w:proofErr w:type="gramEnd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входит источник дохода местного бюджета, и ее идентификационный код по перечню источников доходов Российской Федерации;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информация о поселении, в доход бюджета которого зачисляются платежи, являющиеся источником дохода местного бюджета;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информация об органах местного самоуправления, учреждениях (организациях), осуществляющих бюджетные полномочия главных администраторов доходов бюджета;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показатели прогноза доходов бюджета по коду классификации доходов бюджета, соответствующему источнику дохода бюджета, сформированные в целях составления и утверждения решения о местном бюджете;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показатели прогноза доходов бюджета по коду классификации доходов бюджета, соответствующему источнику дохода бюджета, принимающие значения прогнозируемого общего объема доходов бюджета в соответствии с решением о местном бюджете;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 показатели прогноза доходов бюджета по коду классификации доходов бюджета, соответствующему источнику дохода бюджета, принимающие значения прогнозируемого общего объема доходов бюджета в соответствии с решением о местном бюджете с учетом решений о внесении изменений в соответствующее решение о местном бюджете;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9) показатели уточненного прогноза доходов бюджета по коду классификации доходов бюджета, соответствующему источнику дохода бюджета, формируемые в рамках составления сведений для составления и ведения кассового плана исполнения бюджета;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10) показатели кассовых поступлений по коду классификации доходов бюджета, соответствующему источнику дохода бюджета;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11) показатели кассовых поступлений по коду классификации доходов бюджета, соответствующему источнику дохода бюджета, принимающие значения доходов бюджета в соответствии с решением Совета депутатов сельского поселения об исполнении местного бюджета (утвержденным отчетом об исполнении местного бюджета).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 Информация, указанная в подпунктах 1-5 пункта 8 настоящего Порядка, формируется и изменяется на основе перечня источников доходов Российской Федерации путем обмена данными между информационной системой и информационной системой, в которой осуществляется формирование и ведение перечня источников доходов Российской Федерации и реестров </w:t>
      </w:r>
      <w:proofErr w:type="gramStart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источников доходов бюджетов бюджетной системы Российской Федерации</w:t>
      </w:r>
      <w:proofErr w:type="gramEnd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Информация, указанная в подпунктах 6 и 9 пункта 8 настоящего Порядка, формируется и ведется на основании прогнозов поступления доходов местного бюджета.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Информация, указанная в подпунктах 7 и 8 пункта 8 настоящего Порядка, формируется и ведется на основании показателей решения о местном бюджете.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Информация, указанная в подпункте 10 пункта 8 настоящего Порядка, формируется на основании соответствующих сведений реестра источников доходов Российской Федерации, формируемого в порядке, установленном Министерством финансов Российской Федерации.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 финансовый орган поселения обеспечивает включение в реестры источников доходов бюджета информации, указанной в пункте 8 настоящего Порядка, в следующие сроки: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информации, указанной в подпунктах 1-5 пункта 8 настоящего Порядка, - незамедлительно, но не позднее одного рабочего дня со дня внесения указанной информации в перечень источников доходов Российской Федерации, реестр источников доходов Российской Федерации;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информации, указанной в подпунктах 7, 8 и 11 пункта 8 настоящего Порядка, - не позднее 5 рабочих дней со дня принятия или внесения изменений в решение о местном бюджете и решение об исполнении местного бюджета;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информации, указанной в подпункте 9 пункта 8 настоящего Порядка, - согласно установленному в соответствии с бюджетным законодательством порядку составления и ведения кассового плана исполнения местного бюджета, но не позднее 10-го рабочего дня каждого месяца года;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информации, указанной в подпунктах 6 и 10 пункта 8 настоящего Порядка, - в соответствии с порядком составления и ведения кассового плана </w:t>
      </w: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исполнения местного бюджета, но не позднее 10-го рабочего дня каждого месяца года.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13. финансовый орган в целях </w:t>
      </w:r>
      <w:proofErr w:type="gramStart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ведения реестра источников доходов бюджета</w:t>
      </w:r>
      <w:proofErr w:type="gramEnd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течение одного рабочего дня со дня представления участником процесса ведения реестра информации, указанной в пункте 8 настоящего Порядка, обеспечивает проверку: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наличия информации в соответствии с пунктом 8 настоящего Порядка;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соответствия порядка формирования информации Положению о государственной интегрированной информационной системе управления общественными финансами "Электронный бюджет", утвержденному постановлением Правительства Российской Федерации </w:t>
      </w:r>
      <w:r w:rsidRPr="003729F6">
        <w:rPr>
          <w:rFonts w:ascii="Times New Roman" w:eastAsia="Times New Roman" w:hAnsi="Times New Roman" w:cs="Times New Roman"/>
          <w:sz w:val="28"/>
          <w:szCs w:val="28"/>
          <w:lang w:eastAsia="ru-RU"/>
        </w:rPr>
        <w:t>от </w:t>
      </w:r>
      <w:hyperlink r:id="rId8" w:history="1">
        <w:r w:rsidRPr="003729F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30.06.2015 № 658</w:t>
        </w:r>
      </w:hyperlink>
      <w:r w:rsidRPr="003729F6">
        <w:rPr>
          <w:rFonts w:ascii="Times New Roman" w:eastAsia="Times New Roman" w:hAnsi="Times New Roman" w:cs="Times New Roman"/>
          <w:sz w:val="28"/>
          <w:szCs w:val="28"/>
          <w:lang w:eastAsia="ru-RU"/>
        </w:rPr>
        <w:t> "О государственной интегрированной информационной системе управления общественными финансами "Электронный бюджет</w:t>
      </w: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 и Положению об информационной системе управления муниципальными финансами сельского поселения (при наличии).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 В случае положительного результата проверки, указанной в пункте 13 настоящего Порядка, информация, представленная участником процесса ведения реестров, образует реестровую запись реестра источников доходов бюджета, которой финансовый орган поселения присваивает уникальный номер.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направлении участником процесса ведения реестра измененной информации, указанной в пункте 8 настоящего Порядка, ранее образованные реестровые записи обновляются.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отрицательного результата проверки, указанной в пункте 13 настоящего Порядка, информация, представленная участником процесса ведения реестра в соответствии с пунктом 8 настоящего Порядка, не образует (не обновляет) реестровые записи. В указанном случае финансовый орган поселения в течение не более одного рабочего дня со дня представления участником процесса ведения реестра информации уведомляет его об отрицательном результате проверки посредством направления протокола (письменного уведомления), содержащего сведения о выявленных несоответствиях.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получения указанного протокола (письменного уведомления) участник процесса ведения реестра в срок не позднее 3 рабочих дней со дня получения протокола (письменного уведомления) устраняет выявленные несоответствия и повторно представляет информацию для включения в реестр источников доходов бюджета.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15. Уникальный номер реестровой </w:t>
      </w:r>
      <w:proofErr w:type="gramStart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записи источника дохода бюджета реестра источников доходов бюджета</w:t>
      </w:r>
      <w:proofErr w:type="gramEnd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имеет следующую структуру: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1, 2, 3, 4, 5 разряды - значения группы доходов, подгруппы доходов, статьи доходов, предусмотренные кодом </w:t>
      </w:r>
      <w:proofErr w:type="gramStart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вида доходов бюджетов классификации доходов бюджета</w:t>
      </w:r>
      <w:proofErr w:type="gramEnd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6, 7, 8, 9, 10 разряды идентификационный код группы источника дохода бюджета в соответствии с перечнем источников доходов Российской Федерации;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 разряд - код федерального бюджета, бюджетов государственных внебюджетных фондов, установленный Министерством финансов Российской Федерации;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12, 13 разряды - код субъекта Российской Федерации, установленный Министерством финансов Российской Федерации, в бюджет которого зачисляется платеж;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14, 15, 16, 17, 18, 19, 20, 21 разряды - код территории населенного пункта в соответствии с Общероссийским классификатором территорий муниципальных образований, в бюджет которого зачисляется платеж;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22, 23, 24, 25, 26, 27 разряды - номер источника доходов бюджета;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27, 28, 29, 30 разряды - порядковый номер </w:t>
      </w:r>
      <w:proofErr w:type="gramStart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версии реестровой записи источника дохода бюджета реестра источников доходов бюджета</w:t>
      </w:r>
      <w:proofErr w:type="gramEnd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16. </w:t>
      </w:r>
      <w:proofErr w:type="gramStart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Формирование информации, предусмотренной подпунктами 1-11 пункта 8 настоящего Порядка, для включения в реестр источников доходов бюджета осуществляется в соответствии с Положением о государственной интегрированной информационной системе управления общественными финансами "Электронный бюджет", утвержденным постановлением Правительства Российской Федерации </w:t>
      </w:r>
      <w:r w:rsidRPr="003729F6">
        <w:rPr>
          <w:rFonts w:ascii="Times New Roman" w:eastAsia="Times New Roman" w:hAnsi="Times New Roman" w:cs="Times New Roman"/>
          <w:sz w:val="28"/>
          <w:szCs w:val="28"/>
          <w:lang w:eastAsia="ru-RU"/>
        </w:rPr>
        <w:t>от </w:t>
      </w:r>
      <w:hyperlink r:id="rId9" w:history="1">
        <w:r w:rsidRPr="003729F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30 июня 2015 г. № 658</w:t>
        </w:r>
      </w:hyperlink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"О государственной интегрированной информационной системе управления общественными финансами "Электронный бюджет".</w:t>
      </w:r>
      <w:proofErr w:type="gramEnd"/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17. Реестр источников доходов местного бюджета направляется в составе документов и материалов, представляемых одновременно с проектом решения о местном бюджете, в Совет депутатов сельского поселения </w:t>
      </w:r>
      <w:proofErr w:type="spellStart"/>
      <w:r w:rsidR="008571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  <w:proofErr w:type="spellStart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Добринского</w:t>
      </w:r>
      <w:proofErr w:type="spellEnd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Липецкой области (далее - Совет) по форме в соответствии с приложением к настоящему Порядку.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18. Реестры источников доходов бюджета хранятся в соответствии со сроками хранения архивных документов, определенными в соответствии с законодательством Российской Федерации об архивном деле.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19. Реестр источников доходов бюджета, соответствующий решению о местном бюджете на соответствующий год и плановый период и утвержденному отчету об исполнении местного бюджета размещается на официальном сайте администрации сельского поселения </w:t>
      </w:r>
      <w:proofErr w:type="spellStart"/>
      <w:r w:rsidR="008571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  <w:proofErr w:type="spellStart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Добринского</w:t>
      </w:r>
      <w:proofErr w:type="spellEnd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Липецкой области в течение 20 рабочих дней </w:t>
      </w:r>
      <w:proofErr w:type="gramStart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даты принятия</w:t>
      </w:r>
      <w:proofErr w:type="gramEnd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Советом депутатов соответствующего решения.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29F6" w:rsidRDefault="003729F6" w:rsidP="003729F6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 к Порядку формирования </w:t>
      </w:r>
    </w:p>
    <w:p w:rsidR="003729F6" w:rsidRDefault="003729F6" w:rsidP="003729F6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ведения  реестра источников доходов </w:t>
      </w:r>
    </w:p>
    <w:p w:rsidR="003729F6" w:rsidRDefault="003729F6" w:rsidP="003729F6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  сельского поселения</w:t>
      </w:r>
    </w:p>
    <w:p w:rsidR="003729F6" w:rsidRDefault="003729F6" w:rsidP="003729F6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571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</w:t>
      </w:r>
    </w:p>
    <w:p w:rsidR="003729F6" w:rsidRDefault="003729F6" w:rsidP="003729F6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  <w:proofErr w:type="spellStart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Добринского</w:t>
      </w:r>
      <w:proofErr w:type="spellEnd"/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right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Липецкой области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РЕЕСТР источников доходов бюджета сельского поселения </w:t>
      </w:r>
      <w:proofErr w:type="spellStart"/>
      <w:r w:rsidR="008571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3729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сельсовет </w:t>
      </w:r>
      <w:proofErr w:type="spellStart"/>
      <w:r w:rsidRPr="003729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Добринского</w:t>
      </w:r>
      <w:proofErr w:type="spellEnd"/>
      <w:r w:rsidRPr="003729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муниципального района Липецкой области на 20_____ год и на плановый период 20_____ и 20_____годов по состоянию на "__"__________20___год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 органа местного самоуправления, учреждения (организации), осуществляющих бюджетные полномочия главного администратора (администратора) доходов бюджета ______________________________________________________________________________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 органа (организации), осуществляющего оказание муниципальных услуг (выполнение работ), предусматривающих за их осуществление получение платежа по источнику дохода бюджета 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 публично-правового образования _____________________________________________________________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Единица измерения: тыс. руб.</w:t>
      </w:r>
    </w:p>
    <w:tbl>
      <w:tblPr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492"/>
        <w:gridCol w:w="1150"/>
        <w:gridCol w:w="427"/>
        <w:gridCol w:w="1403"/>
        <w:gridCol w:w="1029"/>
        <w:gridCol w:w="1046"/>
        <w:gridCol w:w="980"/>
        <w:gridCol w:w="538"/>
        <w:gridCol w:w="538"/>
        <w:gridCol w:w="876"/>
        <w:gridCol w:w="876"/>
      </w:tblGrid>
      <w:tr w:rsidR="003729F6" w:rsidRPr="000237B0" w:rsidTr="003729F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729F6" w:rsidRPr="000237B0" w:rsidTr="003729F6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администратор (администратор) дохода бюджета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КБК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Прогноз доходов бюджета</w:t>
            </w:r>
          </w:p>
        </w:tc>
      </w:tr>
      <w:tr w:rsidR="003729F6" w:rsidRPr="000237B0" w:rsidTr="003729F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наименование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кода дохода (поступления) в бюджет, группы, подгруппы, статьи, подстатьи, элемента, подвида доходов, классификации </w:t>
            </w: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операций сектора государственного управления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Прогноз доходов бюджета на текущий финансовый год</w:t>
            </w:r>
          </w:p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Кассовые поступления в текущем финансовом году</w:t>
            </w:r>
          </w:p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исполнения бюджета в текущем году</w:t>
            </w:r>
          </w:p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20___г. (очередной финансовый год)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20___г. (первый год планового периода)*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20___г. (второй год планового периода)*</w:t>
            </w:r>
          </w:p>
        </w:tc>
      </w:tr>
      <w:tr w:rsidR="003729F6" w:rsidRPr="000237B0" w:rsidTr="003729F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729F6" w:rsidRPr="000237B0" w:rsidTr="003729F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729F6" w:rsidRPr="000237B0" w:rsidTr="003729F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729F6" w:rsidRPr="000237B0" w:rsidTr="003729F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9F6" w:rsidRPr="000237B0" w:rsidRDefault="003729F6" w:rsidP="00372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*Графы 9 и 10 в случае однолетнего бюджетного цикла заполняются при наличии информации на дату формирования (уточнения) реестра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 (уполномоченное лицо) _________________________ __________ ________________________ (должность) (подпись) (Ф.И.О.)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"___" _____________ 20____г.</w:t>
      </w:r>
    </w:p>
    <w:p w:rsidR="003729F6" w:rsidRPr="003729F6" w:rsidRDefault="003729F6" w:rsidP="003729F6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29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02515" w:rsidRPr="003729F6" w:rsidRDefault="00F02515">
      <w:pPr>
        <w:rPr>
          <w:rFonts w:ascii="Times New Roman" w:hAnsi="Times New Roman" w:cs="Times New Roman"/>
          <w:sz w:val="28"/>
          <w:szCs w:val="28"/>
        </w:rPr>
      </w:pPr>
    </w:p>
    <w:sectPr w:rsidR="00F02515" w:rsidRPr="003729F6" w:rsidSect="00F025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29F6"/>
    <w:rsid w:val="000237B0"/>
    <w:rsid w:val="001735FE"/>
    <w:rsid w:val="00192B03"/>
    <w:rsid w:val="003348D9"/>
    <w:rsid w:val="003729F6"/>
    <w:rsid w:val="003A7F3C"/>
    <w:rsid w:val="003B529C"/>
    <w:rsid w:val="00433BF4"/>
    <w:rsid w:val="004647FF"/>
    <w:rsid w:val="0085712B"/>
    <w:rsid w:val="00A110BF"/>
    <w:rsid w:val="00C34636"/>
    <w:rsid w:val="00F02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515"/>
  </w:style>
  <w:style w:type="paragraph" w:styleId="2">
    <w:name w:val="heading 2"/>
    <w:basedOn w:val="a"/>
    <w:link w:val="20"/>
    <w:uiPriority w:val="9"/>
    <w:qFormat/>
    <w:rsid w:val="003729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729F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372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729F6"/>
    <w:rPr>
      <w:color w:val="0000FF"/>
      <w:u w:val="single"/>
    </w:rPr>
  </w:style>
  <w:style w:type="character" w:styleId="a5">
    <w:name w:val="Strong"/>
    <w:basedOn w:val="a0"/>
    <w:uiPriority w:val="22"/>
    <w:qFormat/>
    <w:rsid w:val="003729F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82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639763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732193341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509324914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63035683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944460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774549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564217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827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53162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12946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73908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ru48.registrnpa.ru/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</Pages>
  <Words>2448</Words>
  <Characters>13955</Characters>
  <Application>Microsoft Office Word</Application>
  <DocSecurity>0</DocSecurity>
  <Lines>116</Lines>
  <Paragraphs>32</Paragraphs>
  <ScaleCrop>false</ScaleCrop>
  <Company/>
  <LinksUpToDate>false</LinksUpToDate>
  <CharactersWithSpaces>16371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2024-06-27T05:24:00Z</dcterms:created>
  <dcterms:modified xsi:type="dcterms:W3CDTF">2024-07-08T08:44:00Z</dcterms:modified>
</cp:coreProperties>
</file>